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270C55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6B0DCB">
        <w:rPr>
          <w:rFonts w:ascii="Times New Roman" w:hAnsi="Times New Roman"/>
          <w:sz w:val="28"/>
          <w:szCs w:val="28"/>
        </w:rPr>
        <w:t>26</w:t>
      </w:r>
    </w:p>
    <w:p w:rsidR="00682BB7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11 января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2021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682BB7" w:rsidRDefault="00682BB7"/>
    <w:p w:rsidR="00682BB7" w:rsidRDefault="00682BB7"/>
    <w:p w:rsidR="006B0DCB" w:rsidRPr="000A7334" w:rsidRDefault="006B0DCB" w:rsidP="006B0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5999">
        <w:rPr>
          <w:rFonts w:ascii="Times New Roman" w:hAnsi="Times New Roman"/>
          <w:b/>
          <w:sz w:val="24"/>
          <w:szCs w:val="24"/>
        </w:rPr>
        <w:lastRenderedPageBreak/>
        <w:t>Раздел</w:t>
      </w:r>
      <w:r>
        <w:rPr>
          <w:rFonts w:ascii="Times New Roman" w:hAnsi="Times New Roman"/>
          <w:b/>
          <w:sz w:val="24"/>
          <w:szCs w:val="24"/>
        </w:rPr>
        <w:t xml:space="preserve"> первый</w:t>
      </w:r>
      <w:proofErr w:type="gramEnd"/>
      <w:r w:rsidRPr="00695999">
        <w:rPr>
          <w:rFonts w:ascii="Times New Roman" w:hAnsi="Times New Roman"/>
          <w:b/>
          <w:sz w:val="24"/>
          <w:szCs w:val="24"/>
        </w:rPr>
        <w:t>:</w:t>
      </w:r>
    </w:p>
    <w:p w:rsidR="006B0DCB" w:rsidRPr="00152F6A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решения Совета муниципального образования </w:t>
      </w:r>
      <w:r w:rsidRPr="00152F6A">
        <w:rPr>
          <w:rFonts w:ascii="Times New Roman" w:eastAsiaTheme="minorHAnsi" w:hAnsi="Times New Roman"/>
          <w:b/>
          <w:sz w:val="24"/>
          <w:szCs w:val="24"/>
        </w:rPr>
        <w:t>сельского поселения «Сторожевск»</w:t>
      </w:r>
    </w:p>
    <w:p w:rsidR="006B0DCB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0A7334" w:rsidRDefault="00411680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второй</w:t>
      </w:r>
      <w:r w:rsidRPr="00695999">
        <w:rPr>
          <w:rFonts w:ascii="Times New Roman" w:hAnsi="Times New Roman"/>
          <w:b/>
          <w:sz w:val="24"/>
          <w:szCs w:val="24"/>
        </w:rPr>
        <w:t>:</w:t>
      </w:r>
    </w:p>
    <w:p w:rsidR="00152F6A" w:rsidRPr="00152F6A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152F6A" w:rsidRPr="00983A41" w:rsidTr="00C22C0C">
        <w:tc>
          <w:tcPr>
            <w:tcW w:w="709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46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152F6A" w:rsidRPr="00983A41" w:rsidTr="00C22C0C">
        <w:tc>
          <w:tcPr>
            <w:tcW w:w="709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152F6A" w:rsidRPr="00983A41" w:rsidTr="00C22C0C">
        <w:tc>
          <w:tcPr>
            <w:tcW w:w="709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52F6A" w:rsidRPr="006B0DCB" w:rsidRDefault="00152F6A" w:rsidP="006B0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>Постановление</w:t>
            </w:r>
            <w:r w:rsidR="00C22C0C"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сельского пос</w:t>
            </w:r>
            <w:r w:rsidR="006B0DCB" w:rsidRPr="006B0DCB">
              <w:rPr>
                <w:rFonts w:ascii="Times New Roman" w:eastAsiaTheme="minorHAnsi" w:hAnsi="Times New Roman"/>
                <w:sz w:val="24"/>
                <w:szCs w:val="24"/>
              </w:rPr>
              <w:t>еления «Сторожевск» от 30 декабря 2020 г. № 33</w:t>
            </w:r>
            <w:r w:rsidRPr="006B0DCB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6B0DCB" w:rsidRPr="006B0DCB">
              <w:rPr>
                <w:rFonts w:ascii="Times New Roman" w:hAnsi="Times New Roman"/>
                <w:bCs/>
                <w:sz w:val="24"/>
                <w:szCs w:val="24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«Сторожевск» и его должностных лиц</w:t>
            </w:r>
            <w:r w:rsidR="009D6D2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52F6A" w:rsidRPr="00983A41" w:rsidRDefault="00152F6A" w:rsidP="00152F6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:rsidR="00411680" w:rsidRPr="00804E1A" w:rsidRDefault="00411680" w:rsidP="00152F6A">
      <w:pPr>
        <w:ind w:left="142"/>
        <w:rPr>
          <w:rFonts w:ascii="Times New Roman" w:hAnsi="Times New Roman"/>
          <w:b/>
          <w:i/>
          <w:sz w:val="36"/>
          <w:szCs w:val="36"/>
        </w:rPr>
      </w:pPr>
    </w:p>
    <w:p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:rsidR="00192CE6" w:rsidRDefault="00192CE6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6B0DCB" w:rsidRDefault="006B0DCB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411680" w:rsidRPr="008F6FC1" w:rsidRDefault="00411680" w:rsidP="008F6FC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DCB" w:rsidRPr="000A7334" w:rsidRDefault="006B0DCB" w:rsidP="006B0DCB">
      <w:pPr>
        <w:spacing w:after="0"/>
        <w:jc w:val="center"/>
        <w:rPr>
          <w:sz w:val="28"/>
          <w:szCs w:val="28"/>
        </w:rPr>
      </w:pPr>
      <w:proofErr w:type="gramStart"/>
      <w:r w:rsidRPr="00DA129A">
        <w:rPr>
          <w:rFonts w:ascii="Times New Roman" w:hAnsi="Times New Roman"/>
          <w:b/>
          <w:sz w:val="28"/>
          <w:szCs w:val="28"/>
        </w:rPr>
        <w:lastRenderedPageBreak/>
        <w:t>Раздел первый</w:t>
      </w:r>
      <w:proofErr w:type="gramEnd"/>
      <w:r w:rsidRPr="00DA129A">
        <w:rPr>
          <w:rFonts w:ascii="Times New Roman" w:hAnsi="Times New Roman"/>
          <w:b/>
          <w:sz w:val="28"/>
          <w:szCs w:val="28"/>
        </w:rPr>
        <w:t>:</w:t>
      </w:r>
    </w:p>
    <w:p w:rsidR="006B0DCB" w:rsidRPr="0004783E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решения Совета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:rsidR="006B0DCB" w:rsidRDefault="006B0DCB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CE6" w:rsidRPr="000A7334" w:rsidRDefault="00411680" w:rsidP="000A7334">
      <w:pPr>
        <w:spacing w:after="0"/>
        <w:jc w:val="center"/>
        <w:rPr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t>Раздел</w:t>
      </w:r>
      <w:r w:rsidR="006B0DCB">
        <w:rPr>
          <w:rFonts w:ascii="Times New Roman" w:hAnsi="Times New Roman"/>
          <w:b/>
          <w:sz w:val="28"/>
          <w:szCs w:val="28"/>
        </w:rPr>
        <w:t xml:space="preserve"> второй</w:t>
      </w:r>
      <w:r w:rsidRPr="00DA129A">
        <w:rPr>
          <w:rFonts w:ascii="Times New Roman" w:hAnsi="Times New Roman"/>
          <w:b/>
          <w:sz w:val="28"/>
          <w:szCs w:val="28"/>
        </w:rPr>
        <w:t>:</w:t>
      </w:r>
    </w:p>
    <w:p w:rsidR="00152F6A" w:rsidRPr="0004783E" w:rsidRDefault="00152F6A" w:rsidP="00152F6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p w:rsidR="00152F6A" w:rsidRPr="0004783E" w:rsidRDefault="00152F6A" w:rsidP="00152F6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36668" w:rsidRDefault="00152F6A" w:rsidP="00DA129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t>Постановление администрации муниципального образования сельского посел</w:t>
      </w:r>
      <w:r w:rsidR="006B0DCB">
        <w:rPr>
          <w:rFonts w:ascii="Times New Roman" w:eastAsiaTheme="minorHAnsi" w:hAnsi="Times New Roman"/>
          <w:b/>
          <w:sz w:val="28"/>
          <w:szCs w:val="28"/>
        </w:rPr>
        <w:t>ения «Сторожевск» от 30</w:t>
      </w:r>
      <w:r w:rsidR="000A7334">
        <w:rPr>
          <w:rFonts w:ascii="Times New Roman" w:eastAsiaTheme="minorHAnsi" w:hAnsi="Times New Roman"/>
          <w:b/>
          <w:sz w:val="28"/>
          <w:szCs w:val="28"/>
        </w:rPr>
        <w:t xml:space="preserve"> декабря 2020 года № </w:t>
      </w:r>
      <w:r w:rsidR="00DA129A">
        <w:rPr>
          <w:rFonts w:ascii="Times New Roman" w:eastAsiaTheme="minorHAnsi" w:hAnsi="Times New Roman"/>
          <w:b/>
          <w:sz w:val="28"/>
          <w:szCs w:val="28"/>
        </w:rPr>
        <w:t>3</w:t>
      </w:r>
      <w:r w:rsidR="006B0DCB">
        <w:rPr>
          <w:rFonts w:ascii="Times New Roman" w:eastAsiaTheme="minorHAnsi" w:hAnsi="Times New Roman"/>
          <w:b/>
          <w:sz w:val="28"/>
          <w:szCs w:val="28"/>
        </w:rPr>
        <w:t>3</w:t>
      </w:r>
      <w:r w:rsidRPr="0004783E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DA129A" w:rsidRPr="00DA129A" w:rsidRDefault="00DA129A" w:rsidP="00DA129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B0DCB" w:rsidRPr="00262B8B" w:rsidRDefault="006B0DCB" w:rsidP="006B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</w:rPr>
        <w:t>«О</w:t>
      </w:r>
      <w:r w:rsidRPr="00262B8B">
        <w:rPr>
          <w:rFonts w:ascii="Times New Roman" w:hAnsi="Times New Roman"/>
          <w:b/>
          <w:bCs/>
          <w:sz w:val="32"/>
          <w:szCs w:val="32"/>
        </w:rPr>
        <w:t xml:space="preserve"> рассмотрении вопросов правоприменительной </w:t>
      </w:r>
      <w:proofErr w:type="gramStart"/>
      <w:r w:rsidRPr="00262B8B">
        <w:rPr>
          <w:rFonts w:ascii="Times New Roman" w:hAnsi="Times New Roman"/>
          <w:b/>
          <w:bCs/>
          <w:sz w:val="32"/>
          <w:szCs w:val="32"/>
        </w:rPr>
        <w:t>практики</w:t>
      </w:r>
      <w:proofErr w:type="gramEnd"/>
      <w:r w:rsidRPr="00262B8B">
        <w:rPr>
          <w:rFonts w:ascii="Times New Roman" w:hAnsi="Times New Roman"/>
          <w:b/>
          <w:bCs/>
          <w:sz w:val="32"/>
          <w:szCs w:val="32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</w:t>
      </w:r>
      <w:r>
        <w:rPr>
          <w:rFonts w:ascii="Times New Roman" w:hAnsi="Times New Roman"/>
          <w:b/>
          <w:bCs/>
          <w:sz w:val="32"/>
          <w:szCs w:val="32"/>
        </w:rPr>
        <w:t>сельского поселения «Сторожевск»</w:t>
      </w:r>
      <w:r w:rsidRPr="00262B8B">
        <w:rPr>
          <w:rFonts w:ascii="Times New Roman" w:hAnsi="Times New Roman"/>
          <w:b/>
          <w:bCs/>
          <w:sz w:val="32"/>
          <w:szCs w:val="32"/>
        </w:rPr>
        <w:t xml:space="preserve"> и его должностных лиц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6B0DCB" w:rsidRPr="00E37C47" w:rsidTr="0071257B">
        <w:tc>
          <w:tcPr>
            <w:tcW w:w="5637" w:type="dxa"/>
            <w:shd w:val="clear" w:color="auto" w:fill="auto"/>
          </w:tcPr>
          <w:p w:rsidR="006B0DCB" w:rsidRPr="00E37C47" w:rsidRDefault="006B0DCB" w:rsidP="007125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B0DCB" w:rsidRDefault="006B0DCB" w:rsidP="006B0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2.1 статьи 6 Федерального закона от 25.12.2008 № 273-ФЗ «О противодействии коррупции» администрация сельского поселения «Сторожевск» </w:t>
      </w:r>
    </w:p>
    <w:p w:rsidR="006B0DCB" w:rsidRDefault="006B0DCB" w:rsidP="006B0DCB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DCB" w:rsidRPr="00CE483E" w:rsidRDefault="006B0DCB" w:rsidP="006B0DCB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83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B0DCB" w:rsidRDefault="006B0DCB" w:rsidP="006B0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DCB" w:rsidRDefault="006B0DCB" w:rsidP="006B0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F8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Создать рабочую группу по рассмотрению 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«Сторожевск» и их должностных лиц.</w:t>
      </w:r>
    </w:p>
    <w:p w:rsidR="006B0DCB" w:rsidRDefault="006B0DCB" w:rsidP="006B0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Утвердить Порядок рассмотрения </w:t>
      </w:r>
      <w:r>
        <w:rPr>
          <w:rFonts w:ascii="Times New Roman" w:hAnsi="Times New Roman"/>
          <w:sz w:val="28"/>
          <w:szCs w:val="28"/>
        </w:rPr>
        <w:t xml:space="preserve">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«Сторожевск» и их должностных лиц согласно приложению № 1 к настоящему постановлению.</w:t>
      </w:r>
    </w:p>
    <w:p w:rsidR="006B0DCB" w:rsidRPr="00B25C6C" w:rsidRDefault="006B0DCB" w:rsidP="006B0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состав рабочей группы по рассмотрению 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</w:r>
      <w:r>
        <w:rPr>
          <w:rFonts w:ascii="Times New Roman" w:hAnsi="Times New Roman"/>
          <w:sz w:val="28"/>
          <w:szCs w:val="28"/>
        </w:rPr>
        <w:lastRenderedPageBreak/>
        <w:t>(бездействия) органов местного самоуправления муниципального образования сельского поселения «Сторожевск» и их должностных лиц согласно приложению № 2 к настоящему постановлению.</w:t>
      </w:r>
    </w:p>
    <w:p w:rsidR="006B0DCB" w:rsidRPr="00B049BA" w:rsidRDefault="006B0DCB" w:rsidP="006B0DCB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B049BA">
        <w:rPr>
          <w:sz w:val="28"/>
          <w:szCs w:val="28"/>
        </w:rPr>
        <w:t>Контроль за</w:t>
      </w:r>
      <w:proofErr w:type="gramEnd"/>
      <w:r w:rsidRPr="00B049B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  <w:r w:rsidRPr="00B049BA">
        <w:rPr>
          <w:sz w:val="28"/>
          <w:szCs w:val="28"/>
        </w:rPr>
        <w:t xml:space="preserve"> </w:t>
      </w:r>
    </w:p>
    <w:p w:rsidR="006B0DCB" w:rsidRDefault="006B0DCB" w:rsidP="006B0DCB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049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49B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 со дня официального опубликования.</w:t>
      </w:r>
    </w:p>
    <w:p w:rsidR="006B0DCB" w:rsidRDefault="006B0DCB" w:rsidP="006B0DCB">
      <w:pPr>
        <w:pStyle w:val="aa"/>
        <w:ind w:firstLine="567"/>
        <w:jc w:val="both"/>
        <w:rPr>
          <w:sz w:val="28"/>
          <w:szCs w:val="28"/>
        </w:rPr>
      </w:pPr>
    </w:p>
    <w:p w:rsidR="006B0DCB" w:rsidRDefault="006B0DCB" w:rsidP="006B0DCB">
      <w:pPr>
        <w:pStyle w:val="aa"/>
        <w:ind w:firstLine="567"/>
        <w:jc w:val="both"/>
        <w:rPr>
          <w:sz w:val="28"/>
          <w:szCs w:val="28"/>
        </w:rPr>
      </w:pPr>
    </w:p>
    <w:p w:rsidR="006B0DCB" w:rsidRPr="00262B8B" w:rsidRDefault="006B0DCB" w:rsidP="006B0DCB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Х.Н.Гевейлер</w:t>
      </w:r>
    </w:p>
    <w:p w:rsidR="006B0DCB" w:rsidRDefault="006B0DCB" w:rsidP="006B0DCB">
      <w:pPr>
        <w:pStyle w:val="aa"/>
        <w:spacing w:line="240" w:lineRule="exact"/>
        <w:jc w:val="both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</w:p>
    <w:p w:rsidR="006B0DCB" w:rsidRDefault="006B0DCB" w:rsidP="006B0DCB">
      <w:pPr>
        <w:pStyle w:val="aa"/>
        <w:rPr>
          <w:sz w:val="28"/>
          <w:szCs w:val="28"/>
        </w:rPr>
      </w:pPr>
    </w:p>
    <w:p w:rsidR="006B0DCB" w:rsidRDefault="006B0DCB" w:rsidP="006B0DCB">
      <w:pPr>
        <w:pStyle w:val="aa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6B0DCB" w:rsidRDefault="006B0DCB" w:rsidP="006B0DCB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B0DCB" w:rsidRDefault="006B0DCB" w:rsidP="006B0DCB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«Сторожевск»</w:t>
      </w:r>
    </w:p>
    <w:p w:rsidR="006B0DCB" w:rsidRDefault="006B0DCB" w:rsidP="006B0DCB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30.12.2020 № 33 </w:t>
      </w:r>
    </w:p>
    <w:p w:rsidR="006B0DCB" w:rsidRDefault="006B0DCB" w:rsidP="006B0DCB">
      <w:pPr>
        <w:pStyle w:val="aa"/>
        <w:spacing w:line="240" w:lineRule="exact"/>
        <w:jc w:val="both"/>
        <w:rPr>
          <w:sz w:val="28"/>
          <w:szCs w:val="28"/>
        </w:rPr>
      </w:pPr>
    </w:p>
    <w:p w:rsidR="006B0DCB" w:rsidRPr="00194203" w:rsidRDefault="006B0DCB" w:rsidP="006B0DCB">
      <w:pPr>
        <w:pStyle w:val="aa"/>
        <w:jc w:val="center"/>
        <w:rPr>
          <w:b/>
          <w:sz w:val="28"/>
          <w:szCs w:val="28"/>
        </w:rPr>
      </w:pPr>
      <w:r w:rsidRPr="00194203">
        <w:rPr>
          <w:b/>
          <w:sz w:val="28"/>
          <w:szCs w:val="28"/>
        </w:rPr>
        <w:t>ПОРЯДОК</w:t>
      </w:r>
    </w:p>
    <w:p w:rsidR="006B0DCB" w:rsidRDefault="006B0DCB" w:rsidP="006B0DCB">
      <w:pPr>
        <w:pStyle w:val="aa"/>
        <w:jc w:val="center"/>
        <w:rPr>
          <w:b/>
          <w:sz w:val="28"/>
          <w:szCs w:val="28"/>
        </w:rPr>
      </w:pPr>
      <w:r w:rsidRPr="00194203">
        <w:rPr>
          <w:b/>
          <w:sz w:val="28"/>
          <w:szCs w:val="28"/>
        </w:rPr>
        <w:t xml:space="preserve">рассмотрения вопросов правоприменительной </w:t>
      </w:r>
      <w:proofErr w:type="gramStart"/>
      <w:r w:rsidRPr="00194203">
        <w:rPr>
          <w:b/>
          <w:sz w:val="28"/>
          <w:szCs w:val="28"/>
        </w:rPr>
        <w:t>практики</w:t>
      </w:r>
      <w:proofErr w:type="gramEnd"/>
      <w:r w:rsidRPr="00194203">
        <w:rPr>
          <w:b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</w:t>
      </w:r>
      <w:r>
        <w:rPr>
          <w:b/>
          <w:sz w:val="28"/>
          <w:szCs w:val="28"/>
        </w:rPr>
        <w:t xml:space="preserve">сельского поселения «Сторожевск» </w:t>
      </w:r>
      <w:r w:rsidRPr="00194203">
        <w:rPr>
          <w:b/>
          <w:sz w:val="28"/>
          <w:szCs w:val="28"/>
        </w:rPr>
        <w:t>и их должностных лиц</w:t>
      </w:r>
    </w:p>
    <w:p w:rsidR="006B0DCB" w:rsidRDefault="006B0DCB" w:rsidP="006B0DCB">
      <w:pPr>
        <w:pStyle w:val="aa"/>
        <w:jc w:val="center"/>
        <w:rPr>
          <w:b/>
          <w:sz w:val="28"/>
          <w:szCs w:val="28"/>
        </w:rPr>
      </w:pPr>
    </w:p>
    <w:p w:rsidR="006B0DCB" w:rsidRDefault="006B0DCB" w:rsidP="006B0DCB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устанавливает процедуру рассмотрения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«Сторожевск» и их должностных лиц (далее соответственно – Порядок, вопросы правоприменительной практики, органы местного самоуправления) в целях выработки и принятия мер по предупреждению и устранению причин</w:t>
      </w:r>
      <w:proofErr w:type="gramEnd"/>
      <w:r>
        <w:rPr>
          <w:sz w:val="28"/>
          <w:szCs w:val="28"/>
        </w:rPr>
        <w:t xml:space="preserve"> выявленных нарушений.</w:t>
      </w:r>
    </w:p>
    <w:p w:rsidR="006B0DCB" w:rsidRDefault="006B0DCB" w:rsidP="006B0DCB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правоприменительной практики включает в себя: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вступивших в законную силу решений судов, арбитражных судов (далее – судебных решений)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 администрации сельского поселения «Сторожевск» (далее - работник), ответственный за рассмотрение вопросов правоприменительной практики, ведет учет судебных решений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лиц.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Ответственность за рассмотрение вопросов правоприменительной практики возлагается на работника администрации сельского поселения «Сторожевск», одновременно являющегося секретарем рабочей группы по </w:t>
      </w:r>
      <w:r>
        <w:rPr>
          <w:sz w:val="28"/>
          <w:szCs w:val="28"/>
        </w:rPr>
        <w:lastRenderedPageBreak/>
        <w:t>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их должностных лиц.</w:t>
      </w:r>
      <w:proofErr w:type="gramEnd"/>
    </w:p>
    <w:p w:rsidR="006B0DCB" w:rsidRDefault="006B0DCB" w:rsidP="006B0DCB">
      <w:pPr>
        <w:pStyle w:val="aa"/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ежеквартально до 5 числа месяца, следующего за отчетным кварталом, обобщает информацию о вынесенных судебных </w:t>
      </w:r>
      <w:proofErr w:type="gramStart"/>
      <w:r>
        <w:rPr>
          <w:sz w:val="28"/>
          <w:szCs w:val="28"/>
        </w:rPr>
        <w:t>решениях</w:t>
      </w:r>
      <w:proofErr w:type="gramEnd"/>
      <w:r>
        <w:rPr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должностных лиц с приложением копий судебных решений.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информации отражаются: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149">
        <w:rPr>
          <w:sz w:val="28"/>
          <w:szCs w:val="28"/>
        </w:rPr>
        <w:t xml:space="preserve">сведения о наличии вынесенных судебных решений о признании </w:t>
      </w:r>
      <w:proofErr w:type="gramStart"/>
      <w:r w:rsidRPr="00287149">
        <w:rPr>
          <w:sz w:val="28"/>
          <w:szCs w:val="28"/>
        </w:rPr>
        <w:t>недействительными</w:t>
      </w:r>
      <w:proofErr w:type="gramEnd"/>
      <w:r w:rsidRPr="00287149">
        <w:rPr>
          <w:sz w:val="28"/>
          <w:szCs w:val="28"/>
        </w:rPr>
        <w:t xml:space="preserve">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должностных лиц, а также указываются:</w:t>
      </w:r>
    </w:p>
    <w:p w:rsidR="006B0DCB" w:rsidRDefault="006B0DCB" w:rsidP="006B0DCB">
      <w:pPr>
        <w:pStyle w:val="aa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причины принятия органом местного самоуправления, должностным лицом ненормативных правовых актов, решений и совершения действий (бездействия) органа местного самоуправления и должностных лиц;</w:t>
      </w:r>
    </w:p>
    <w:p w:rsidR="006B0DCB" w:rsidRDefault="006B0DCB" w:rsidP="006B0DCB">
      <w:pPr>
        <w:pStyle w:val="aa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причины, послужившие основаниями признания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должностных лиц;</w:t>
      </w:r>
      <w:proofErr w:type="gramEnd"/>
    </w:p>
    <w:p w:rsidR="006B0DCB" w:rsidRPr="00287149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149">
        <w:rPr>
          <w:sz w:val="28"/>
          <w:szCs w:val="28"/>
        </w:rPr>
        <w:t xml:space="preserve">сведения об отсутствии вынесенных судебных решений о признании </w:t>
      </w:r>
      <w:proofErr w:type="gramStart"/>
      <w:r w:rsidRPr="00287149">
        <w:rPr>
          <w:sz w:val="28"/>
          <w:szCs w:val="28"/>
        </w:rPr>
        <w:t>недействительными</w:t>
      </w:r>
      <w:proofErr w:type="gramEnd"/>
      <w:r w:rsidRPr="00287149">
        <w:rPr>
          <w:sz w:val="28"/>
          <w:szCs w:val="28"/>
        </w:rPr>
        <w:t xml:space="preserve"> ненормативных правовых актов, незаконными решений и действий (бездействия) органов местного самоуправления</w:t>
      </w:r>
      <w:r w:rsidRPr="007F3B88">
        <w:rPr>
          <w:color w:val="FF0000"/>
          <w:sz w:val="28"/>
          <w:szCs w:val="28"/>
        </w:rPr>
        <w:t xml:space="preserve"> </w:t>
      </w:r>
      <w:r w:rsidRPr="00287149">
        <w:rPr>
          <w:sz w:val="28"/>
          <w:szCs w:val="28"/>
        </w:rPr>
        <w:t>муниципального образования сельского поселения и должностных лиц.</w:t>
      </w:r>
    </w:p>
    <w:p w:rsidR="006B0DCB" w:rsidRPr="00287149" w:rsidRDefault="006B0DCB" w:rsidP="006B0DCB">
      <w:pPr>
        <w:pStyle w:val="aa"/>
        <w:ind w:firstLine="709"/>
        <w:jc w:val="both"/>
        <w:rPr>
          <w:sz w:val="28"/>
          <w:szCs w:val="28"/>
        </w:rPr>
      </w:pPr>
      <w:r w:rsidRPr="00287149">
        <w:rPr>
          <w:sz w:val="28"/>
          <w:szCs w:val="28"/>
        </w:rPr>
        <w:t>5. Сведения, указанные в пункте 4 настоящего Порядка, представляется председателю рабочей группы  в срок до 10 числа месяца, следующего за отчетным кварталом.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 w:rsidRPr="00287149">
        <w:rPr>
          <w:sz w:val="28"/>
          <w:szCs w:val="28"/>
        </w:rPr>
        <w:t xml:space="preserve">6. </w:t>
      </w:r>
      <w:proofErr w:type="gramStart"/>
      <w:r w:rsidRPr="00287149">
        <w:rPr>
          <w:sz w:val="28"/>
          <w:szCs w:val="28"/>
        </w:rPr>
        <w:t>Председатель рабочей группы, в случае наличия вынесенных судебных решений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должностных лиц, по каждому случаю признания недействительными</w:t>
      </w:r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их должностных лиц назначает дату и место проведения заседания</w:t>
      </w:r>
      <w:proofErr w:type="gramEnd"/>
      <w:r>
        <w:rPr>
          <w:sz w:val="28"/>
          <w:szCs w:val="28"/>
        </w:rPr>
        <w:t xml:space="preserve"> рабочей группы, рассматривает необходимость привлечения к деятельности рабочей группы иных лиц. 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рабочей группы проводится не позднее 10 рабочих дней со дня получения председателем рабочей группы материалов, указанных в пункте 5 настоящего Порядка.</w:t>
      </w:r>
      <w:r w:rsidRPr="00F87086">
        <w:rPr>
          <w:sz w:val="28"/>
          <w:szCs w:val="28"/>
        </w:rPr>
        <w:t xml:space="preserve"> 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необходимости получения дополнительных материалов, рассмотрение вопросов правоприменительной практики может быть отложено.</w:t>
      </w:r>
    </w:p>
    <w:p w:rsidR="006B0DCB" w:rsidRPr="00287149" w:rsidRDefault="006B0DCB" w:rsidP="006B0DCB">
      <w:pPr>
        <w:pStyle w:val="aa"/>
        <w:ind w:firstLine="709"/>
        <w:jc w:val="both"/>
        <w:rPr>
          <w:sz w:val="28"/>
          <w:szCs w:val="28"/>
        </w:rPr>
      </w:pPr>
      <w:r w:rsidRPr="00287149">
        <w:rPr>
          <w:sz w:val="28"/>
          <w:szCs w:val="28"/>
        </w:rPr>
        <w:t xml:space="preserve">В случае отсутствия вынесенных судебных решений о признании </w:t>
      </w:r>
      <w:proofErr w:type="gramStart"/>
      <w:r w:rsidRPr="00287149">
        <w:rPr>
          <w:sz w:val="28"/>
          <w:szCs w:val="28"/>
        </w:rPr>
        <w:t>недействительными</w:t>
      </w:r>
      <w:proofErr w:type="gramEnd"/>
      <w:r w:rsidRPr="00287149">
        <w:rPr>
          <w:sz w:val="28"/>
          <w:szCs w:val="28"/>
        </w:rPr>
        <w:t xml:space="preserve">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должностных лиц заседание рабочей группы не проводится.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Секретарь рабочей группы оповещает всех членов рабочей группы и иных лиц, привлеченных председателем рабочей группы, о дате, месте и времени проведения заседания рабочей группы.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ходе рассмотрения вопросов правоприменительной практики по каждому случаю признания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органа местного самоуправления и должностных лиц определяются: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причины принятия ненормативных правовых актов, решений и совершения действий (бездействия), признанных судом недействительными;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причины, послужившие основаниями признания недействительными ненормативных правовых актов, незаконными решений и действий (бездействия).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 итогам рассмотрения вопросов правоприменительной практики рабочая группа принимает решение, в котором указываются: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(отсутствие) признаков коррупционных проявлений;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соответствующих мер.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Протокол заседания рабочей группы должен содержать: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дату заседания, состав рабочей группы и иных приглашенных лиц;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судебные акт (акты), явившиеся основанием для рассмотрения вопросов правоприменительной практики;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выступавших на заседании лиц, краткое содержание выступлений;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голосования;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принятое решение.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В случае установления рабочей группой признаков коррупционных проявлений,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органов местного самоуправления и должностных лиц, председателем рабочей группы направляется информация в адрес Комиссии по соблюдению требований к служебному поведению и урегулированию конфликта интересов в целях осуществления мер по предупреждению коррупции.</w:t>
      </w:r>
      <w:proofErr w:type="gramEnd"/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Протоколы заседаний и решения рабочей группы хранятся в администрации сельского поселения.</w:t>
      </w:r>
    </w:p>
    <w:p w:rsidR="006B0DCB" w:rsidRDefault="006B0DCB" w:rsidP="006B0DCB">
      <w:pPr>
        <w:pStyle w:val="aa"/>
        <w:rPr>
          <w:sz w:val="28"/>
          <w:szCs w:val="28"/>
        </w:rPr>
      </w:pPr>
    </w:p>
    <w:p w:rsidR="006B0DCB" w:rsidRDefault="006B0DCB" w:rsidP="006B0DCB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6B0DCB" w:rsidRDefault="006B0DCB" w:rsidP="006B0DCB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B0DCB" w:rsidRDefault="006B0DCB" w:rsidP="006B0DCB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«Сторожевск»</w:t>
      </w:r>
    </w:p>
    <w:p w:rsidR="006B0DCB" w:rsidRDefault="006B0DCB" w:rsidP="006B0DCB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30.12.2020 № 33 </w:t>
      </w:r>
    </w:p>
    <w:p w:rsidR="006B0DCB" w:rsidRDefault="006B0DCB" w:rsidP="006B0DCB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</w:p>
    <w:p w:rsidR="006B0DCB" w:rsidRPr="00DC43D0" w:rsidRDefault="006B0DCB" w:rsidP="006B0DCB">
      <w:pPr>
        <w:pStyle w:val="aa"/>
        <w:jc w:val="center"/>
        <w:rPr>
          <w:b/>
          <w:sz w:val="28"/>
          <w:szCs w:val="28"/>
        </w:rPr>
      </w:pPr>
      <w:r w:rsidRPr="00DC43D0">
        <w:rPr>
          <w:b/>
          <w:sz w:val="28"/>
          <w:szCs w:val="28"/>
        </w:rPr>
        <w:t>СОСТАВ</w:t>
      </w:r>
    </w:p>
    <w:p w:rsidR="006B0DCB" w:rsidRDefault="006B0DCB" w:rsidP="006B0DCB">
      <w:pPr>
        <w:pStyle w:val="aa"/>
        <w:jc w:val="center"/>
        <w:rPr>
          <w:b/>
          <w:sz w:val="28"/>
          <w:szCs w:val="28"/>
        </w:rPr>
      </w:pPr>
      <w:r w:rsidRPr="00DC43D0">
        <w:rPr>
          <w:b/>
          <w:sz w:val="28"/>
          <w:szCs w:val="28"/>
        </w:rPr>
        <w:t xml:space="preserve">рабочей группы рассмотрения вопросов правоприменительной </w:t>
      </w:r>
      <w:proofErr w:type="gramStart"/>
      <w:r w:rsidRPr="00DC43D0">
        <w:rPr>
          <w:b/>
          <w:sz w:val="28"/>
          <w:szCs w:val="28"/>
        </w:rPr>
        <w:t>практики</w:t>
      </w:r>
      <w:proofErr w:type="gramEnd"/>
      <w:r w:rsidRPr="00DC43D0">
        <w:rPr>
          <w:b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</w:t>
      </w:r>
      <w:r>
        <w:rPr>
          <w:b/>
          <w:sz w:val="28"/>
          <w:szCs w:val="28"/>
        </w:rPr>
        <w:t xml:space="preserve"> «Сторожевск</w:t>
      </w:r>
      <w:r w:rsidRPr="00DC43D0">
        <w:rPr>
          <w:b/>
          <w:sz w:val="28"/>
          <w:szCs w:val="28"/>
        </w:rPr>
        <w:t>» и их должностных лиц</w:t>
      </w:r>
    </w:p>
    <w:p w:rsidR="006B0DCB" w:rsidRDefault="006B0DCB" w:rsidP="006B0DCB">
      <w:pPr>
        <w:pStyle w:val="aa"/>
        <w:jc w:val="center"/>
        <w:rPr>
          <w:b/>
          <w:sz w:val="28"/>
          <w:szCs w:val="28"/>
        </w:rPr>
      </w:pP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 – Гевейлер Христина Николаевна, глава сельского поселения «Сторожевск».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рабочей группы – Попова Светлана Михайловна, заместитель руководителя администрации сельского поселения «Сторожевск».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Лапина Анастасия Александровна, специалист администрации сельского поселения «Сторожевск»;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Попова Галина Витальевна, главный бухгалтер администрации сельского поселения «Сторожевск»;</w:t>
      </w:r>
    </w:p>
    <w:p w:rsidR="006B0DCB" w:rsidRDefault="006B0DCB" w:rsidP="006B0DC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Рогов Дмитрий Владимирович, депутат Совета сельского поселения «Сторожевск» (по согласованию).</w:t>
      </w:r>
    </w:p>
    <w:p w:rsidR="006B0DCB" w:rsidRPr="00DC43D0" w:rsidRDefault="006B0DCB" w:rsidP="006B0DCB">
      <w:pPr>
        <w:pStyle w:val="aa"/>
        <w:ind w:firstLine="709"/>
        <w:jc w:val="both"/>
        <w:rPr>
          <w:sz w:val="28"/>
          <w:szCs w:val="28"/>
        </w:rPr>
      </w:pPr>
    </w:p>
    <w:p w:rsidR="006B0DCB" w:rsidRPr="00B049BA" w:rsidRDefault="006B0DCB" w:rsidP="006B0DCB">
      <w:pPr>
        <w:pStyle w:val="aa"/>
        <w:rPr>
          <w:sz w:val="28"/>
          <w:szCs w:val="28"/>
        </w:rPr>
      </w:pPr>
    </w:p>
    <w:p w:rsidR="006B0DCB" w:rsidRPr="00B049BA" w:rsidRDefault="006B0DCB" w:rsidP="006B0DCB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0DCB" w:rsidRDefault="006B0DCB" w:rsidP="006B0DCB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6B0DCB" w:rsidRDefault="006B0DCB" w:rsidP="006B0DCB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6B0DCB" w:rsidRDefault="006B0DCB" w:rsidP="006B0DCB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6B0DCB" w:rsidRDefault="006B0DCB" w:rsidP="006B0DCB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6B0DCB" w:rsidRDefault="006B0DCB" w:rsidP="006B0DCB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6B0DCB" w:rsidRDefault="006B0DCB" w:rsidP="006B0DCB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6B0DCB" w:rsidRDefault="006B0DCB" w:rsidP="006B0DCB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6B0DCB" w:rsidRDefault="006B0DCB" w:rsidP="006B0DCB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6B0DCB" w:rsidRPr="00B049BA" w:rsidRDefault="006B0DCB" w:rsidP="006B0DCB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536668" w:rsidRDefault="00536668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:rsidR="00777F0C" w:rsidRDefault="00777F0C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:rsidR="00C30136" w:rsidRPr="00C30136" w:rsidRDefault="00C30136" w:rsidP="00C3013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             </w:t>
      </w: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 xml:space="preserve">Н.Г. Ладанова,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B0DCB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11 января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B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69F"/>
    <w:rsid w:val="00050FE6"/>
    <w:rsid w:val="000864E7"/>
    <w:rsid w:val="000A7334"/>
    <w:rsid w:val="000E0560"/>
    <w:rsid w:val="000F3568"/>
    <w:rsid w:val="00152F6A"/>
    <w:rsid w:val="001801BC"/>
    <w:rsid w:val="00192CE6"/>
    <w:rsid w:val="002035B9"/>
    <w:rsid w:val="00211C91"/>
    <w:rsid w:val="00220ABA"/>
    <w:rsid w:val="00264F1F"/>
    <w:rsid w:val="00270C55"/>
    <w:rsid w:val="002C3783"/>
    <w:rsid w:val="002D1524"/>
    <w:rsid w:val="002E1166"/>
    <w:rsid w:val="003201B1"/>
    <w:rsid w:val="00337F44"/>
    <w:rsid w:val="003B6534"/>
    <w:rsid w:val="00411680"/>
    <w:rsid w:val="004B79B5"/>
    <w:rsid w:val="004E0918"/>
    <w:rsid w:val="004F483E"/>
    <w:rsid w:val="004F576B"/>
    <w:rsid w:val="00536668"/>
    <w:rsid w:val="00682BB7"/>
    <w:rsid w:val="00695999"/>
    <w:rsid w:val="006B0DCB"/>
    <w:rsid w:val="00777F0C"/>
    <w:rsid w:val="007978CF"/>
    <w:rsid w:val="007F412A"/>
    <w:rsid w:val="008A1C6C"/>
    <w:rsid w:val="008E51B6"/>
    <w:rsid w:val="008F35F6"/>
    <w:rsid w:val="008F6FC1"/>
    <w:rsid w:val="009216DE"/>
    <w:rsid w:val="00965A30"/>
    <w:rsid w:val="009D6D2D"/>
    <w:rsid w:val="009D7F0C"/>
    <w:rsid w:val="009E6EC5"/>
    <w:rsid w:val="00A55974"/>
    <w:rsid w:val="00B611AF"/>
    <w:rsid w:val="00C22C0C"/>
    <w:rsid w:val="00C30136"/>
    <w:rsid w:val="00C91EE7"/>
    <w:rsid w:val="00CA7D72"/>
    <w:rsid w:val="00D2269F"/>
    <w:rsid w:val="00D900EE"/>
    <w:rsid w:val="00DA129A"/>
    <w:rsid w:val="00DA24CE"/>
    <w:rsid w:val="00DF519D"/>
    <w:rsid w:val="00E05A78"/>
    <w:rsid w:val="00E121D3"/>
    <w:rsid w:val="00E144A5"/>
    <w:rsid w:val="00F01635"/>
    <w:rsid w:val="00F5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0F85-FB5D-4163-BC47-45E33EDE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39</cp:revision>
  <dcterms:created xsi:type="dcterms:W3CDTF">2017-01-24T08:18:00Z</dcterms:created>
  <dcterms:modified xsi:type="dcterms:W3CDTF">2021-01-19T08:07:00Z</dcterms:modified>
</cp:coreProperties>
</file>