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F7D68" w14:textId="77777777"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0AB39B" w14:textId="77777777" w:rsidR="00682BB7" w:rsidRDefault="00682BB7" w:rsidP="00682BB7">
      <w:pPr>
        <w:jc w:val="center"/>
        <w:rPr>
          <w:rFonts w:ascii="Times New Roman" w:hAnsi="Times New Roman"/>
          <w:sz w:val="24"/>
          <w:szCs w:val="24"/>
        </w:rPr>
      </w:pPr>
    </w:p>
    <w:p w14:paraId="5D991D52" w14:textId="77777777"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5606AEBA" w14:textId="77777777"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5969EA8A" w14:textId="77777777"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4F578939" w14:textId="77777777" w:rsidR="00682BB7" w:rsidRPr="00152F6A" w:rsidRDefault="00682BB7" w:rsidP="00682BB7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Информационный</w:t>
      </w:r>
    </w:p>
    <w:p w14:paraId="6C38286B" w14:textId="77777777" w:rsidR="00682BB7" w:rsidRDefault="00682BB7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Вестник</w:t>
      </w:r>
    </w:p>
    <w:p w14:paraId="41739379" w14:textId="77777777" w:rsidR="00152F6A" w:rsidRPr="00152F6A" w:rsidRDefault="00152F6A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14:paraId="09ED5384" w14:textId="77777777" w:rsidR="00682BB7" w:rsidRPr="00152F6A" w:rsidRDefault="00682BB7" w:rsidP="00682BB7">
      <w:pPr>
        <w:jc w:val="center"/>
        <w:rPr>
          <w:rFonts w:ascii="Times New Roman" w:hAnsi="Times New Roman"/>
          <w:i/>
          <w:sz w:val="40"/>
          <w:szCs w:val="40"/>
        </w:rPr>
      </w:pPr>
      <w:r w:rsidRPr="00152F6A">
        <w:rPr>
          <w:rFonts w:ascii="Times New Roman" w:hAnsi="Times New Roman"/>
          <w:i/>
          <w:sz w:val="40"/>
          <w:szCs w:val="40"/>
        </w:rPr>
        <w:t>Совета муниципального образования сельского поселения «Сторожевск» и администрации муниципального образования сельского поселения «Сторожевск»</w:t>
      </w:r>
    </w:p>
    <w:p w14:paraId="70A99829" w14:textId="77777777"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14:paraId="353F595A" w14:textId="77777777"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14:paraId="5A53A04B" w14:textId="4450F547" w:rsidR="00682BB7" w:rsidRPr="00270C55" w:rsidRDefault="00270C55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F04872">
        <w:rPr>
          <w:rFonts w:ascii="Times New Roman" w:hAnsi="Times New Roman"/>
          <w:sz w:val="28"/>
          <w:szCs w:val="28"/>
        </w:rPr>
        <w:t>3</w:t>
      </w:r>
      <w:r w:rsidR="00F950E7">
        <w:rPr>
          <w:rFonts w:ascii="Times New Roman" w:hAnsi="Times New Roman"/>
          <w:sz w:val="28"/>
          <w:szCs w:val="28"/>
        </w:rPr>
        <w:t>6</w:t>
      </w:r>
    </w:p>
    <w:p w14:paraId="55394BD7" w14:textId="3DFD7D4E" w:rsidR="00682BB7" w:rsidRDefault="00F950E7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ноября</w:t>
      </w:r>
      <w:r w:rsidR="00152F6A">
        <w:rPr>
          <w:rFonts w:ascii="Times New Roman" w:hAnsi="Times New Roman"/>
          <w:sz w:val="28"/>
          <w:szCs w:val="28"/>
        </w:rPr>
        <w:t xml:space="preserve"> </w:t>
      </w:r>
      <w:r w:rsidR="006B0DCB">
        <w:rPr>
          <w:rFonts w:ascii="Times New Roman" w:hAnsi="Times New Roman"/>
          <w:sz w:val="28"/>
          <w:szCs w:val="28"/>
        </w:rPr>
        <w:t>202</w:t>
      </w:r>
      <w:r w:rsidR="00F04872">
        <w:rPr>
          <w:rFonts w:ascii="Times New Roman" w:hAnsi="Times New Roman"/>
          <w:sz w:val="28"/>
          <w:szCs w:val="28"/>
        </w:rPr>
        <w:t>2</w:t>
      </w:r>
      <w:r w:rsidR="00682BB7">
        <w:rPr>
          <w:rFonts w:ascii="Times New Roman" w:hAnsi="Times New Roman"/>
          <w:sz w:val="28"/>
          <w:szCs w:val="28"/>
        </w:rPr>
        <w:t xml:space="preserve"> года   </w:t>
      </w:r>
    </w:p>
    <w:p w14:paraId="121F54D8" w14:textId="77777777" w:rsidR="00682BB7" w:rsidRDefault="00682BB7" w:rsidP="00682BB7"/>
    <w:p w14:paraId="57069EDC" w14:textId="77777777" w:rsidR="008E51B6" w:rsidRDefault="008E51B6"/>
    <w:p w14:paraId="34094732" w14:textId="77777777" w:rsidR="00682BB7" w:rsidRDefault="00682BB7"/>
    <w:p w14:paraId="62FD2ADE" w14:textId="77777777" w:rsidR="00682BB7" w:rsidRDefault="00682BB7"/>
    <w:p w14:paraId="25628175" w14:textId="77777777" w:rsidR="00682BB7" w:rsidRDefault="00682BB7"/>
    <w:p w14:paraId="4F0D342E" w14:textId="77777777" w:rsidR="00682BB7" w:rsidRDefault="00682BB7"/>
    <w:p w14:paraId="489797E9" w14:textId="77777777" w:rsidR="00682BB7" w:rsidRDefault="00682BB7" w:rsidP="006B0DCB">
      <w:pPr>
        <w:jc w:val="both"/>
      </w:pPr>
    </w:p>
    <w:p w14:paraId="7AAB9F41" w14:textId="77777777" w:rsidR="00682BB7" w:rsidRDefault="00682BB7"/>
    <w:p w14:paraId="25098A1C" w14:textId="77777777" w:rsidR="00682BB7" w:rsidRDefault="00682BB7"/>
    <w:p w14:paraId="7A0413A2" w14:textId="77777777" w:rsidR="006B0DCB" w:rsidRPr="000A7334" w:rsidRDefault="005018BC" w:rsidP="005018B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</w:t>
      </w:r>
      <w:r w:rsidR="006B0DCB" w:rsidRPr="00695999">
        <w:rPr>
          <w:rFonts w:ascii="Times New Roman" w:hAnsi="Times New Roman"/>
          <w:b/>
          <w:sz w:val="24"/>
          <w:szCs w:val="24"/>
        </w:rPr>
        <w:t>Раздел</w:t>
      </w:r>
      <w:r w:rsidR="006B0DCB">
        <w:rPr>
          <w:rFonts w:ascii="Times New Roman" w:hAnsi="Times New Roman"/>
          <w:b/>
          <w:sz w:val="24"/>
          <w:szCs w:val="24"/>
        </w:rPr>
        <w:t xml:space="preserve"> первый</w:t>
      </w:r>
      <w:r w:rsidR="006B0DCB" w:rsidRPr="00695999">
        <w:rPr>
          <w:rFonts w:ascii="Times New Roman" w:hAnsi="Times New Roman"/>
          <w:b/>
          <w:sz w:val="24"/>
          <w:szCs w:val="24"/>
        </w:rPr>
        <w:t>:</w:t>
      </w:r>
    </w:p>
    <w:p w14:paraId="0972284A" w14:textId="77777777" w:rsidR="006B0DCB" w:rsidRDefault="006B0DCB" w:rsidP="006B0DC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решения Совета муниципального образования </w:t>
      </w:r>
      <w:r w:rsidRPr="00152F6A">
        <w:rPr>
          <w:rFonts w:ascii="Times New Roman" w:eastAsiaTheme="minorHAnsi" w:hAnsi="Times New Roman"/>
          <w:b/>
          <w:sz w:val="24"/>
          <w:szCs w:val="24"/>
        </w:rPr>
        <w:t>сельского поселения «Сторожевск»</w:t>
      </w:r>
    </w:p>
    <w:p w14:paraId="7B804ADD" w14:textId="77777777" w:rsidR="00836BFA" w:rsidRPr="00152F6A" w:rsidRDefault="00836BFA" w:rsidP="006B0DC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3C4F208" w14:textId="77777777" w:rsidR="006B0DCB" w:rsidRDefault="006B0DCB" w:rsidP="000A7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585C631" w14:textId="77777777" w:rsidR="00411680" w:rsidRPr="000A7334" w:rsidRDefault="00411680" w:rsidP="000A7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5999">
        <w:rPr>
          <w:rFonts w:ascii="Times New Roman" w:hAnsi="Times New Roman"/>
          <w:b/>
          <w:sz w:val="24"/>
          <w:szCs w:val="24"/>
        </w:rPr>
        <w:t>Раздел</w:t>
      </w:r>
      <w:r w:rsidR="006B0DCB">
        <w:rPr>
          <w:rFonts w:ascii="Times New Roman" w:hAnsi="Times New Roman"/>
          <w:b/>
          <w:sz w:val="24"/>
          <w:szCs w:val="24"/>
        </w:rPr>
        <w:t xml:space="preserve"> второй</w:t>
      </w:r>
      <w:r w:rsidRPr="00695999">
        <w:rPr>
          <w:rFonts w:ascii="Times New Roman" w:hAnsi="Times New Roman"/>
          <w:b/>
          <w:sz w:val="24"/>
          <w:szCs w:val="24"/>
        </w:rPr>
        <w:t>:</w:t>
      </w:r>
    </w:p>
    <w:p w14:paraId="681122DC" w14:textId="77777777" w:rsidR="00152F6A" w:rsidRPr="00152F6A" w:rsidRDefault="00152F6A" w:rsidP="000A733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52F6A">
        <w:rPr>
          <w:rFonts w:ascii="Times New Roman" w:eastAsiaTheme="minorHAnsi" w:hAnsi="Times New Roman"/>
          <w:b/>
          <w:sz w:val="24"/>
          <w:szCs w:val="24"/>
        </w:rPr>
        <w:t>постановления администрации муниципального образования сельского поселения «Сторожевск»</w:t>
      </w:r>
    </w:p>
    <w:p w14:paraId="747342B0" w14:textId="77777777" w:rsidR="00152F6A" w:rsidRPr="00152F6A" w:rsidRDefault="00152F6A" w:rsidP="00C22C0C">
      <w:pPr>
        <w:spacing w:after="0"/>
        <w:ind w:left="142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6946"/>
        <w:gridCol w:w="1701"/>
      </w:tblGrid>
      <w:tr w:rsidR="000C52F4" w:rsidRPr="00983A41" w14:paraId="0BE4A5E8" w14:textId="77777777" w:rsidTr="002066A9">
        <w:tc>
          <w:tcPr>
            <w:tcW w:w="709" w:type="dxa"/>
          </w:tcPr>
          <w:p w14:paraId="04D241F1" w14:textId="77777777" w:rsidR="000C52F4" w:rsidRPr="00983A41" w:rsidRDefault="000C52F4" w:rsidP="002066A9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</w:p>
          <w:p w14:paraId="11387287" w14:textId="77777777" w:rsidR="000C52F4" w:rsidRPr="00983A41" w:rsidRDefault="000C52F4" w:rsidP="002066A9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6946" w:type="dxa"/>
          </w:tcPr>
          <w:p w14:paraId="3D8E4C75" w14:textId="77777777" w:rsidR="000C52F4" w:rsidRPr="00983A41" w:rsidRDefault="000C52F4" w:rsidP="002066A9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14:paraId="1717ECD0" w14:textId="77777777" w:rsidR="000C52F4" w:rsidRPr="00983A41" w:rsidRDefault="000C52F4" w:rsidP="002066A9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стр.</w:t>
            </w:r>
          </w:p>
        </w:tc>
      </w:tr>
      <w:tr w:rsidR="000C52F4" w:rsidRPr="00983A41" w14:paraId="67B1E45D" w14:textId="77777777" w:rsidTr="002066A9">
        <w:tc>
          <w:tcPr>
            <w:tcW w:w="709" w:type="dxa"/>
          </w:tcPr>
          <w:p w14:paraId="5DBD6D8D" w14:textId="77777777" w:rsidR="000C52F4" w:rsidRPr="00983A41" w:rsidRDefault="000C52F4" w:rsidP="002066A9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14:paraId="4720A3DF" w14:textId="77777777" w:rsidR="000C52F4" w:rsidRPr="00983A41" w:rsidRDefault="000C52F4" w:rsidP="002066A9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A3B8032" w14:textId="77777777" w:rsidR="000C52F4" w:rsidRPr="00983A41" w:rsidRDefault="000C52F4" w:rsidP="002066A9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0C52F4" w:rsidRPr="00983A41" w14:paraId="34B8DE66" w14:textId="77777777" w:rsidTr="002066A9">
        <w:tc>
          <w:tcPr>
            <w:tcW w:w="709" w:type="dxa"/>
          </w:tcPr>
          <w:p w14:paraId="2E92BAB3" w14:textId="77777777" w:rsidR="000C52F4" w:rsidRPr="00983A41" w:rsidRDefault="000C52F4" w:rsidP="002066A9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14:paraId="4E11229E" w14:textId="19B3A35A" w:rsidR="000C52F4" w:rsidRPr="005473FA" w:rsidRDefault="000C52F4" w:rsidP="00F950E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2F4">
              <w:rPr>
                <w:rFonts w:ascii="Times New Roman" w:hAnsi="Times New Roman"/>
                <w:sz w:val="24"/>
                <w:szCs w:val="24"/>
              </w:rPr>
              <w:t>Постановление администрации сельс</w:t>
            </w:r>
            <w:r w:rsidR="00C04A93">
              <w:rPr>
                <w:rFonts w:ascii="Times New Roman" w:hAnsi="Times New Roman"/>
                <w:sz w:val="24"/>
                <w:szCs w:val="24"/>
              </w:rPr>
              <w:t>кого п</w:t>
            </w:r>
            <w:r w:rsidR="00F950E7">
              <w:rPr>
                <w:rFonts w:ascii="Times New Roman" w:hAnsi="Times New Roman"/>
                <w:sz w:val="24"/>
                <w:szCs w:val="24"/>
              </w:rPr>
              <w:t>оселения «Сторожевск» от 21 ноября</w:t>
            </w:r>
            <w:r w:rsidRPr="000C52F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04872">
              <w:rPr>
                <w:rFonts w:ascii="Times New Roman" w:hAnsi="Times New Roman"/>
                <w:sz w:val="24"/>
                <w:szCs w:val="24"/>
              </w:rPr>
              <w:t>2</w:t>
            </w:r>
            <w:r w:rsidRPr="000C52F4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F950E7">
              <w:rPr>
                <w:rFonts w:ascii="Times New Roman" w:hAnsi="Times New Roman"/>
                <w:sz w:val="24"/>
                <w:szCs w:val="24"/>
              </w:rPr>
              <w:t>47</w:t>
            </w:r>
            <w:r w:rsidRPr="000C5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4872" w:rsidRPr="00F04872">
              <w:rPr>
                <w:rFonts w:ascii="Times New Roman" w:hAnsi="Times New Roman"/>
                <w:sz w:val="24"/>
                <w:szCs w:val="24"/>
              </w:rPr>
              <w:t>«</w:t>
            </w:r>
            <w:r w:rsidR="00C04A93">
              <w:rPr>
                <w:rFonts w:ascii="Times New Roman" w:hAnsi="Times New Roman"/>
                <w:bCs/>
                <w:sz w:val="24"/>
                <w:szCs w:val="24"/>
              </w:rPr>
              <w:t xml:space="preserve">Об </w:t>
            </w:r>
            <w:r w:rsidR="00F950E7">
              <w:rPr>
                <w:rFonts w:ascii="Times New Roman" w:hAnsi="Times New Roman"/>
                <w:bCs/>
                <w:sz w:val="24"/>
                <w:szCs w:val="24"/>
              </w:rPr>
              <w:t>утверждении Порядка оплаты стоимости проезда к месту использования отпуска и обратно и стоимости провоза багажа лицам, проживающим в районах Крайнего Севра и приравненных к ним местностях, работающим в администрации сельского поселения «</w:t>
            </w:r>
            <w:r w:rsidR="00726200">
              <w:rPr>
                <w:rFonts w:ascii="Times New Roman" w:hAnsi="Times New Roman"/>
                <w:bCs/>
                <w:sz w:val="24"/>
                <w:szCs w:val="24"/>
              </w:rPr>
              <w:t>Сторож</w:t>
            </w:r>
            <w:r w:rsidR="00F950E7">
              <w:rPr>
                <w:rFonts w:ascii="Times New Roman" w:hAnsi="Times New Roman"/>
                <w:bCs/>
                <w:sz w:val="24"/>
                <w:szCs w:val="24"/>
              </w:rPr>
              <w:t>евск»</w:t>
            </w:r>
          </w:p>
        </w:tc>
        <w:tc>
          <w:tcPr>
            <w:tcW w:w="1701" w:type="dxa"/>
          </w:tcPr>
          <w:p w14:paraId="0269ED15" w14:textId="1C5ACD65" w:rsidR="000C52F4" w:rsidRPr="005473FA" w:rsidRDefault="00F04872" w:rsidP="005473FA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473FA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</w:tr>
    </w:tbl>
    <w:p w14:paraId="3338C97F" w14:textId="77777777" w:rsidR="00C91EE7" w:rsidRPr="005B4781" w:rsidRDefault="00C91EE7" w:rsidP="00152F6A">
      <w:pPr>
        <w:autoSpaceDE w:val="0"/>
        <w:autoSpaceDN w:val="0"/>
        <w:adjustRightInd w:val="0"/>
        <w:ind w:left="142" w:firstLine="540"/>
        <w:jc w:val="both"/>
        <w:outlineLvl w:val="0"/>
        <w:rPr>
          <w:sz w:val="28"/>
          <w:szCs w:val="28"/>
        </w:rPr>
      </w:pPr>
    </w:p>
    <w:p w14:paraId="2496E0D5" w14:textId="77777777" w:rsidR="00411680" w:rsidRPr="00804E1A" w:rsidRDefault="00411680" w:rsidP="00152F6A">
      <w:pPr>
        <w:ind w:left="142"/>
        <w:rPr>
          <w:rFonts w:ascii="Times New Roman" w:hAnsi="Times New Roman"/>
          <w:b/>
          <w:i/>
          <w:sz w:val="36"/>
          <w:szCs w:val="36"/>
        </w:rPr>
      </w:pPr>
    </w:p>
    <w:p w14:paraId="4B3C2119" w14:textId="77777777" w:rsidR="00411680" w:rsidRPr="00804E1A" w:rsidRDefault="00411680" w:rsidP="00411680">
      <w:pPr>
        <w:rPr>
          <w:rFonts w:ascii="Times New Roman" w:hAnsi="Times New Roman"/>
          <w:b/>
          <w:i/>
          <w:sz w:val="36"/>
          <w:szCs w:val="36"/>
        </w:rPr>
      </w:pPr>
    </w:p>
    <w:p w14:paraId="7B2F5DDA" w14:textId="77777777" w:rsidR="00C22C0C" w:rsidRDefault="00C22C0C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63307A8A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55D9F432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257A09DE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55D94C1C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0C49AC6F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0168E523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302B15C8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7FEF579F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1C015C6C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7B435B72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621817CD" w14:textId="77777777" w:rsidR="006B0DCB" w:rsidRDefault="006B0DCB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5156092F" w14:textId="62865755" w:rsidR="000C52F4" w:rsidRDefault="000C52F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439B509E" w14:textId="149B60BE" w:rsidR="00F04872" w:rsidRDefault="00F04872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4F92716C" w14:textId="77777777" w:rsidR="00F04872" w:rsidRDefault="00F04872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6CAB379F" w14:textId="77777777" w:rsidR="00411680" w:rsidRPr="008F6FC1" w:rsidRDefault="00411680" w:rsidP="008F6FC1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F81D002" w14:textId="77777777" w:rsidR="006B0DCB" w:rsidRPr="000A7334" w:rsidRDefault="006B0DCB" w:rsidP="006B0DCB">
      <w:pPr>
        <w:spacing w:after="0"/>
        <w:jc w:val="center"/>
        <w:rPr>
          <w:sz w:val="28"/>
          <w:szCs w:val="28"/>
        </w:rPr>
      </w:pPr>
      <w:r w:rsidRPr="00DA129A">
        <w:rPr>
          <w:rFonts w:ascii="Times New Roman" w:hAnsi="Times New Roman"/>
          <w:b/>
          <w:sz w:val="28"/>
          <w:szCs w:val="28"/>
        </w:rPr>
        <w:lastRenderedPageBreak/>
        <w:t>Раздел первый:</w:t>
      </w:r>
    </w:p>
    <w:p w14:paraId="3215E9AB" w14:textId="77777777" w:rsidR="006B0DCB" w:rsidRDefault="006B0DCB" w:rsidP="006B0DC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решения Совета </w:t>
      </w:r>
      <w:r w:rsidRPr="0004783E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 сельского поселения «Сторожевск»</w:t>
      </w:r>
    </w:p>
    <w:p w14:paraId="0DB2123A" w14:textId="77777777" w:rsidR="00836BFA" w:rsidRDefault="00836BFA" w:rsidP="00836BFA">
      <w:pPr>
        <w:rPr>
          <w:sz w:val="28"/>
        </w:rPr>
      </w:pPr>
    </w:p>
    <w:p w14:paraId="0371EB07" w14:textId="77777777" w:rsidR="000C52F4" w:rsidRPr="000A7334" w:rsidRDefault="000C52F4" w:rsidP="000C52F4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второ</w:t>
      </w:r>
      <w:r w:rsidRPr="00DA129A">
        <w:rPr>
          <w:rFonts w:ascii="Times New Roman" w:hAnsi="Times New Roman"/>
          <w:b/>
          <w:sz w:val="28"/>
          <w:szCs w:val="28"/>
        </w:rPr>
        <w:t>й:</w:t>
      </w:r>
    </w:p>
    <w:p w14:paraId="72B2B3A9" w14:textId="1B8E65FA" w:rsidR="00526811" w:rsidRDefault="000C52F4" w:rsidP="00726200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постановления администрации </w:t>
      </w:r>
      <w:r w:rsidRPr="0004783E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 сельского поселения «Сторожевск»</w:t>
      </w:r>
    </w:p>
    <w:p w14:paraId="40EAD6BA" w14:textId="77777777" w:rsidR="00726200" w:rsidRPr="00F358A9" w:rsidRDefault="00726200" w:rsidP="00726200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04A2D26D" w14:textId="627357CB" w:rsidR="00F950E7" w:rsidRPr="00F358A9" w:rsidRDefault="00C04A93" w:rsidP="00F9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8A9">
        <w:rPr>
          <w:rFonts w:ascii="Times New Roman" w:hAnsi="Times New Roman"/>
          <w:b/>
          <w:sz w:val="28"/>
          <w:szCs w:val="28"/>
        </w:rPr>
        <w:t>Постановление администрации сельского поселения</w:t>
      </w:r>
      <w:r w:rsidR="00F950E7" w:rsidRPr="00F358A9">
        <w:rPr>
          <w:rFonts w:ascii="Times New Roman" w:hAnsi="Times New Roman"/>
          <w:b/>
          <w:sz w:val="28"/>
          <w:szCs w:val="28"/>
        </w:rPr>
        <w:t xml:space="preserve"> «Сторожевск» от 21 ноября 2022 г. № 47</w:t>
      </w:r>
      <w:r w:rsidRPr="00F358A9">
        <w:rPr>
          <w:rFonts w:ascii="Times New Roman" w:hAnsi="Times New Roman"/>
          <w:b/>
          <w:sz w:val="28"/>
          <w:szCs w:val="28"/>
        </w:rPr>
        <w:t xml:space="preserve"> </w:t>
      </w:r>
      <w:r w:rsidR="00F950E7" w:rsidRPr="00F358A9">
        <w:rPr>
          <w:rFonts w:ascii="Times New Roman" w:hAnsi="Times New Roman"/>
          <w:b/>
          <w:sz w:val="28"/>
          <w:szCs w:val="28"/>
        </w:rPr>
        <w:t>«Об утверждении Порядка оплаты стоимости проезда к месту использования отпуска и обратно и стоимости провоза багажа лицам, проживающим в районах Крайнего Севера и приравненных к ним местностях, работающим в администрации сельского поселения «Сторожевск»</w:t>
      </w:r>
    </w:p>
    <w:p w14:paraId="756F4D87" w14:textId="77777777" w:rsidR="00F950E7" w:rsidRPr="00F358A9" w:rsidRDefault="00F950E7" w:rsidP="00F950E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46431E2" w14:textId="1F8CFD76" w:rsidR="00F950E7" w:rsidRPr="00F358A9" w:rsidRDefault="00F950E7" w:rsidP="00726200">
      <w:pPr>
        <w:tabs>
          <w:tab w:val="left" w:pos="9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 xml:space="preserve">     Руководствуясь ст. 325 Трудового кодекса Российской Федерации, ст. 33 </w:t>
      </w:r>
      <w:hyperlink r:id="rId7" w:history="1">
        <w:r w:rsidRPr="00F358A9">
          <w:rPr>
            <w:rStyle w:val="ac"/>
            <w:rFonts w:eastAsia="Calibri"/>
            <w:color w:val="000000"/>
            <w:sz w:val="28"/>
            <w:szCs w:val="28"/>
            <w:highlight w:val="white"/>
            <w:u w:val="none"/>
          </w:rPr>
          <w:t>Закона Российской Федерации от 19.02.1993 № 4520-1 «О государственных гарантиях и компенсациях для лиц, работающих и проживающих в районах Крайнего Севера и приравненных к ним местностях</w:t>
        </w:r>
      </w:hyperlink>
      <w:r w:rsidRPr="00F358A9">
        <w:rPr>
          <w:rStyle w:val="ac"/>
          <w:rFonts w:eastAsia="Calibri"/>
          <w:color w:val="000000"/>
          <w:sz w:val="28"/>
          <w:szCs w:val="28"/>
          <w:u w:val="none"/>
        </w:rPr>
        <w:t>»</w:t>
      </w:r>
      <w:r w:rsidRPr="00F358A9">
        <w:rPr>
          <w:rFonts w:ascii="Times New Roman" w:hAnsi="Times New Roman"/>
          <w:sz w:val="28"/>
          <w:szCs w:val="28"/>
        </w:rPr>
        <w:t>,</w:t>
      </w:r>
      <w:r w:rsidRPr="00F358A9">
        <w:rPr>
          <w:rFonts w:ascii="Times New Roman" w:hAnsi="Times New Roman"/>
          <w:b/>
          <w:sz w:val="28"/>
          <w:szCs w:val="28"/>
        </w:rPr>
        <w:t xml:space="preserve"> </w:t>
      </w:r>
      <w:r w:rsidRPr="00F358A9">
        <w:rPr>
          <w:rFonts w:ascii="Times New Roman" w:hAnsi="Times New Roman"/>
          <w:sz w:val="28"/>
          <w:szCs w:val="28"/>
        </w:rPr>
        <w:t>администрация сельского поселения «Сторожевск»</w:t>
      </w:r>
    </w:p>
    <w:p w14:paraId="140584E8" w14:textId="7EE45202" w:rsidR="00F950E7" w:rsidRPr="00F358A9" w:rsidRDefault="00F950E7" w:rsidP="00F950E7">
      <w:pPr>
        <w:tabs>
          <w:tab w:val="left" w:pos="900"/>
        </w:tabs>
        <w:jc w:val="both"/>
        <w:rPr>
          <w:rFonts w:ascii="Times New Roman" w:hAnsi="Times New Roman"/>
          <w:b/>
          <w:sz w:val="28"/>
          <w:szCs w:val="28"/>
        </w:rPr>
      </w:pPr>
      <w:r w:rsidRPr="00F358A9">
        <w:rPr>
          <w:rFonts w:ascii="Times New Roman" w:hAnsi="Times New Roman"/>
          <w:b/>
          <w:sz w:val="28"/>
          <w:szCs w:val="28"/>
        </w:rPr>
        <w:t>ПОСТАНОВЛЯЕТ:</w:t>
      </w:r>
    </w:p>
    <w:p w14:paraId="32C87A85" w14:textId="77777777" w:rsidR="00F950E7" w:rsidRPr="00F358A9" w:rsidRDefault="00F950E7" w:rsidP="00F950E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1. Утвердить Порядок оплаты стоимости проезда к месту использования отпуска и обратно и стоимости провоза багажа лицам, проживающим в районах Крайнего Севера и приравненных к ним местностях, работающим в администрации сельского поселения «Сторожевск» согласно приложению к настоящему постановлению.</w:t>
      </w:r>
    </w:p>
    <w:p w14:paraId="501120AC" w14:textId="77777777" w:rsidR="00F950E7" w:rsidRPr="00F358A9" w:rsidRDefault="00F950E7" w:rsidP="00F950E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2. Постановление вступает в силу со дня его принятия.</w:t>
      </w:r>
    </w:p>
    <w:p w14:paraId="3C1F56F4" w14:textId="77777777" w:rsidR="00F950E7" w:rsidRPr="00F358A9" w:rsidRDefault="00F950E7" w:rsidP="00F950E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 xml:space="preserve">3. Настоящее постановление подлежит опубликованию в информационном бюллетене «Информационный вестник Совета сельского поселения «Сторожевск» и администрации сельского поселения «Сторожевск» и подлежит размещению на официальном сайте администрации сельского поселения «Сторожевск» в информационно-телекоммуникационной сети «Интернет». </w:t>
      </w:r>
    </w:p>
    <w:p w14:paraId="19579AC5" w14:textId="77777777" w:rsidR="00F950E7" w:rsidRPr="00F358A9" w:rsidRDefault="00F950E7" w:rsidP="00F950E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0D94005" w14:textId="77777777" w:rsidR="00F950E7" w:rsidRPr="00F358A9" w:rsidRDefault="00F950E7" w:rsidP="00F950E7">
      <w:pPr>
        <w:tabs>
          <w:tab w:val="left" w:pos="900"/>
        </w:tabs>
        <w:jc w:val="both"/>
        <w:rPr>
          <w:rFonts w:ascii="Times New Roman" w:hAnsi="Times New Roman"/>
          <w:b/>
          <w:sz w:val="28"/>
          <w:szCs w:val="28"/>
        </w:rPr>
      </w:pPr>
      <w:r w:rsidRPr="00F358A9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                      </w:t>
      </w:r>
      <w:proofErr w:type="spellStart"/>
      <w:r w:rsidRPr="00F358A9">
        <w:rPr>
          <w:rFonts w:ascii="Times New Roman" w:hAnsi="Times New Roman"/>
          <w:b/>
          <w:sz w:val="28"/>
          <w:szCs w:val="28"/>
        </w:rPr>
        <w:t>Х.Н.Гевейлер</w:t>
      </w:r>
      <w:proofErr w:type="spellEnd"/>
    </w:p>
    <w:p w14:paraId="3979F275" w14:textId="77777777" w:rsidR="00F950E7" w:rsidRPr="00F358A9" w:rsidRDefault="00F950E7" w:rsidP="00F950E7">
      <w:pPr>
        <w:tabs>
          <w:tab w:val="left" w:pos="900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7DFBE18E" w14:textId="77777777" w:rsidR="00F950E7" w:rsidRPr="00F358A9" w:rsidRDefault="00F950E7" w:rsidP="00F950E7">
      <w:pPr>
        <w:tabs>
          <w:tab w:val="left" w:pos="900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165748E6" w14:textId="77777777" w:rsidR="00F950E7" w:rsidRPr="00F358A9" w:rsidRDefault="00F950E7" w:rsidP="00F950E7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УТВЕРЖДЕН</w:t>
      </w:r>
    </w:p>
    <w:p w14:paraId="2D946397" w14:textId="77777777" w:rsidR="00F950E7" w:rsidRPr="00F358A9" w:rsidRDefault="00F950E7" w:rsidP="00F950E7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lastRenderedPageBreak/>
        <w:t>постановлением администрации</w:t>
      </w:r>
    </w:p>
    <w:p w14:paraId="30BD6F00" w14:textId="77777777" w:rsidR="00F950E7" w:rsidRPr="00F358A9" w:rsidRDefault="00F950E7" w:rsidP="00F950E7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сельского поселения «Сторожевск»</w:t>
      </w:r>
    </w:p>
    <w:p w14:paraId="6E580FFD" w14:textId="77777777" w:rsidR="00F950E7" w:rsidRPr="00F358A9" w:rsidRDefault="00F950E7" w:rsidP="00F950E7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от 21 ноября 2022 г. № 47</w:t>
      </w:r>
    </w:p>
    <w:p w14:paraId="436A5791" w14:textId="77777777" w:rsidR="00F950E7" w:rsidRPr="00F358A9" w:rsidRDefault="00F950E7" w:rsidP="00F950E7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(приложение)</w:t>
      </w:r>
    </w:p>
    <w:p w14:paraId="61AE3CDA" w14:textId="77777777" w:rsidR="00F950E7" w:rsidRPr="00F358A9" w:rsidRDefault="00F950E7" w:rsidP="00F950E7">
      <w:pPr>
        <w:tabs>
          <w:tab w:val="left" w:pos="900"/>
        </w:tabs>
        <w:ind w:left="4140"/>
        <w:jc w:val="center"/>
        <w:rPr>
          <w:rFonts w:ascii="Times New Roman" w:hAnsi="Times New Roman"/>
          <w:sz w:val="28"/>
          <w:szCs w:val="28"/>
        </w:rPr>
      </w:pPr>
    </w:p>
    <w:p w14:paraId="7461559A" w14:textId="77777777" w:rsidR="00F950E7" w:rsidRPr="00F358A9" w:rsidRDefault="00F950E7" w:rsidP="00F950E7">
      <w:pPr>
        <w:jc w:val="center"/>
        <w:rPr>
          <w:rFonts w:ascii="Times New Roman" w:hAnsi="Times New Roman"/>
          <w:sz w:val="28"/>
          <w:szCs w:val="28"/>
        </w:rPr>
      </w:pPr>
    </w:p>
    <w:p w14:paraId="551DF00D" w14:textId="77777777" w:rsidR="00F950E7" w:rsidRPr="00F358A9" w:rsidRDefault="00F950E7" w:rsidP="00726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8A9">
        <w:rPr>
          <w:rFonts w:ascii="Times New Roman" w:hAnsi="Times New Roman"/>
          <w:b/>
          <w:sz w:val="28"/>
          <w:szCs w:val="28"/>
        </w:rPr>
        <w:t xml:space="preserve">Порядок </w:t>
      </w:r>
    </w:p>
    <w:p w14:paraId="788F0D58" w14:textId="77777777" w:rsidR="00F950E7" w:rsidRPr="00F358A9" w:rsidRDefault="00F950E7" w:rsidP="00726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8A9">
        <w:rPr>
          <w:rFonts w:ascii="Times New Roman" w:hAnsi="Times New Roman"/>
          <w:b/>
          <w:sz w:val="28"/>
          <w:szCs w:val="28"/>
        </w:rPr>
        <w:t xml:space="preserve">оплаты стоимости проезда к месту использования отпуска </w:t>
      </w:r>
    </w:p>
    <w:p w14:paraId="22FFD504" w14:textId="77777777" w:rsidR="00F950E7" w:rsidRPr="00F358A9" w:rsidRDefault="00F950E7" w:rsidP="00726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8A9">
        <w:rPr>
          <w:rFonts w:ascii="Times New Roman" w:hAnsi="Times New Roman"/>
          <w:b/>
          <w:sz w:val="28"/>
          <w:szCs w:val="28"/>
        </w:rPr>
        <w:t xml:space="preserve">и обратно и стоимости провоза багажа лицам, проживающим </w:t>
      </w:r>
    </w:p>
    <w:p w14:paraId="33C49793" w14:textId="18E7AFA9" w:rsidR="00F950E7" w:rsidRPr="00F358A9" w:rsidRDefault="00F950E7" w:rsidP="00726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8A9">
        <w:rPr>
          <w:rFonts w:ascii="Times New Roman" w:hAnsi="Times New Roman"/>
          <w:b/>
          <w:sz w:val="28"/>
          <w:szCs w:val="28"/>
        </w:rPr>
        <w:t>в районах Крайнего Севера и приравненных к ним местностях, работающим в администрации сельского поселения «Сторожевск»</w:t>
      </w:r>
    </w:p>
    <w:p w14:paraId="0B4A9587" w14:textId="77777777" w:rsidR="00726200" w:rsidRPr="00F358A9" w:rsidRDefault="00726200" w:rsidP="00726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F7B6B3" w14:textId="77777777" w:rsidR="00F950E7" w:rsidRPr="00F358A9" w:rsidRDefault="00F950E7" w:rsidP="007262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358A9">
        <w:rPr>
          <w:rFonts w:ascii="Times New Roman" w:hAnsi="Times New Roman"/>
          <w:sz w:val="28"/>
          <w:szCs w:val="28"/>
        </w:rPr>
        <w:t>Настоящий Порядок регулирует вопросы предоставления компенсации расходов на оплату стоимости проезда в пределах территории Российской Федерации к месту использования отпуска и обратно любым видом транспорта, в том числе личным (за исключением такси), а также на оплату стоимости провоза багажа весом до 30 килограммов лицам, проживающим в районах Крайнего Севера и приравненных к ним местностях, являющимся работниками администрации сельского поселения «Сторожевск</w:t>
      </w:r>
      <w:proofErr w:type="gramEnd"/>
      <w:r w:rsidRPr="00F358A9">
        <w:rPr>
          <w:rFonts w:ascii="Times New Roman" w:hAnsi="Times New Roman"/>
          <w:sz w:val="28"/>
          <w:szCs w:val="28"/>
        </w:rPr>
        <w:t>» (</w:t>
      </w:r>
      <w:proofErr w:type="gramStart"/>
      <w:r w:rsidRPr="00F358A9">
        <w:rPr>
          <w:rFonts w:ascii="Times New Roman" w:hAnsi="Times New Roman"/>
          <w:sz w:val="28"/>
          <w:szCs w:val="28"/>
        </w:rPr>
        <w:t>далее - работники), и неработающим членам их семей (мужу, жене, а также несовершеннолетним детям, в том числе находящимся под опекой (попечительством), включая в приемной семье, работника) (далее - неработающие члены их семей).</w:t>
      </w:r>
      <w:proofErr w:type="gramEnd"/>
    </w:p>
    <w:p w14:paraId="1528B1C5" w14:textId="77777777" w:rsidR="00F950E7" w:rsidRPr="00F358A9" w:rsidRDefault="00F950E7" w:rsidP="007262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358A9">
        <w:rPr>
          <w:rFonts w:ascii="Times New Roman" w:hAnsi="Times New Roman"/>
          <w:sz w:val="28"/>
          <w:szCs w:val="28"/>
        </w:rPr>
        <w:t>Компенсация расходов на оплату стоимости проезда в пределах территории Российской Федерации к месту использования отпуска и обратно любым видом транспорта, в том числе личным (за исключением такси), а также на оплату стоимости провоза багажа весом до 30 килограммов на работника (или оплату стоимости провоза 1 места багажа в случае использования автомобильного транспорта) и 30 килограммов на каждого неработающего члена семьи</w:t>
      </w:r>
      <w:proofErr w:type="gramEnd"/>
      <w:r w:rsidRPr="00F358A9">
        <w:rPr>
          <w:rFonts w:ascii="Times New Roman" w:hAnsi="Times New Roman"/>
          <w:sz w:val="28"/>
          <w:szCs w:val="28"/>
        </w:rPr>
        <w:t xml:space="preserve"> (или оплату стоимости провоза 1 места багажа в случае использования автомобильного транспорта) независимо от веса багажа, разрешенного для бесплатного провоза по проездному документу на тот вид транспорта, которым следуют работник и члены его семьи, (далее - компенсация) назначается и выплачивается работнику по основному месту работы.</w:t>
      </w:r>
    </w:p>
    <w:p w14:paraId="553883A5" w14:textId="77777777" w:rsidR="00F950E7" w:rsidRPr="00F358A9" w:rsidRDefault="00F950E7" w:rsidP="007262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3. Выплаты, предусмотренные настоящим Порядком, являются целевыми и не суммируются в случае, если работник и неработающие члены его семьи своевременно не воспользовались правом на компенсацию указанных расходов.</w:t>
      </w:r>
    </w:p>
    <w:p w14:paraId="741F29CE" w14:textId="77777777" w:rsidR="00F950E7" w:rsidRPr="00F358A9" w:rsidRDefault="00F950E7" w:rsidP="007262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 xml:space="preserve">4. Назначение и выплата компенсации работнику осуществляется </w:t>
      </w:r>
      <w:proofErr w:type="gramStart"/>
      <w:r w:rsidRPr="00F358A9">
        <w:rPr>
          <w:rFonts w:ascii="Times New Roman" w:hAnsi="Times New Roman"/>
          <w:sz w:val="28"/>
          <w:szCs w:val="28"/>
        </w:rPr>
        <w:t>работодателем</w:t>
      </w:r>
      <w:proofErr w:type="gramEnd"/>
      <w:r w:rsidRPr="00F358A9">
        <w:rPr>
          <w:rFonts w:ascii="Times New Roman" w:hAnsi="Times New Roman"/>
          <w:sz w:val="28"/>
          <w:szCs w:val="28"/>
        </w:rPr>
        <w:t xml:space="preserve"> в случае если работник находился:</w:t>
      </w:r>
    </w:p>
    <w:p w14:paraId="6A93AE02" w14:textId="77777777" w:rsidR="00F950E7" w:rsidRPr="00F358A9" w:rsidRDefault="00F950E7" w:rsidP="007262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 xml:space="preserve">в ежегодном оплачиваемом отпуске, в том числе ежегодном оплачиваемом отпуске с последующим увольнением (за исключением </w:t>
      </w:r>
      <w:r w:rsidRPr="00F358A9">
        <w:rPr>
          <w:rFonts w:ascii="Times New Roman" w:hAnsi="Times New Roman"/>
          <w:sz w:val="28"/>
          <w:szCs w:val="28"/>
        </w:rPr>
        <w:lastRenderedPageBreak/>
        <w:t>случаев, когда отпуск с последующим увольнением предоставляется работнику до наступления права на использование ежегодного оплачиваемого отпуска за первый год работы у данного работодателя);</w:t>
      </w:r>
    </w:p>
    <w:p w14:paraId="3E876B67" w14:textId="77777777" w:rsidR="00F950E7" w:rsidRPr="00F358A9" w:rsidRDefault="00F950E7" w:rsidP="007262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в отпуске по беременности и родам;</w:t>
      </w:r>
    </w:p>
    <w:p w14:paraId="6C301EBD" w14:textId="77777777" w:rsidR="00F950E7" w:rsidRPr="00F358A9" w:rsidRDefault="00F950E7" w:rsidP="007262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в отпуске по уходу за ребенком до достижения им возраста 3 лет;</w:t>
      </w:r>
    </w:p>
    <w:p w14:paraId="0D182E14" w14:textId="77777777" w:rsidR="00F950E7" w:rsidRPr="00F358A9" w:rsidRDefault="00F950E7" w:rsidP="007262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в отпуске без сохранения заработной платы.</w:t>
      </w:r>
    </w:p>
    <w:p w14:paraId="73AC5AA7" w14:textId="77777777" w:rsidR="00F950E7" w:rsidRPr="00F358A9" w:rsidRDefault="00F950E7" w:rsidP="007262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 xml:space="preserve">5. Право на компенсацию указанных расходов возникает </w:t>
      </w:r>
      <w:proofErr w:type="gramStart"/>
      <w:r w:rsidRPr="00F358A9">
        <w:rPr>
          <w:rFonts w:ascii="Times New Roman" w:hAnsi="Times New Roman"/>
          <w:sz w:val="28"/>
          <w:szCs w:val="28"/>
        </w:rPr>
        <w:t>у работника одновременно с правом на получение ежегодного оплачиваемого отпуска за первый год работы в данной организации</w:t>
      </w:r>
      <w:proofErr w:type="gramEnd"/>
      <w:r w:rsidRPr="00F358A9">
        <w:rPr>
          <w:rFonts w:ascii="Times New Roman" w:hAnsi="Times New Roman"/>
          <w:sz w:val="28"/>
          <w:szCs w:val="28"/>
        </w:rPr>
        <w:t>.</w:t>
      </w:r>
    </w:p>
    <w:p w14:paraId="361EAB02" w14:textId="77777777" w:rsidR="00F950E7" w:rsidRPr="00F358A9" w:rsidRDefault="00F950E7" w:rsidP="007262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 xml:space="preserve">Работник вправе использовать свое право на получение компенсации один раз в течение двухлетнего периода. </w:t>
      </w:r>
      <w:proofErr w:type="gramStart"/>
      <w:r w:rsidRPr="00F358A9">
        <w:rPr>
          <w:rFonts w:ascii="Times New Roman" w:hAnsi="Times New Roman"/>
          <w:sz w:val="28"/>
          <w:szCs w:val="28"/>
        </w:rPr>
        <w:t>Двухлетний период, в течение которого работник вправе реализовать свое право на оплачиваемый за счет средств работодателя (организации) проезд в пределах территории Российской Федерации к месту использования отпуска и обратно, исчисляется в календарных годах, начиная с года, в котором у работника возникло право на получение ежегодного оплачиваемого отпуска за первый год работы в данной организации.</w:t>
      </w:r>
      <w:proofErr w:type="gramEnd"/>
    </w:p>
    <w:p w14:paraId="51934CC2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 xml:space="preserve">6. </w:t>
      </w:r>
      <w:bookmarkStart w:id="0" w:name="P75"/>
      <w:bookmarkEnd w:id="0"/>
      <w:r w:rsidRPr="00F358A9">
        <w:rPr>
          <w:rFonts w:ascii="Times New Roman" w:hAnsi="Times New Roman"/>
          <w:sz w:val="28"/>
          <w:szCs w:val="28"/>
        </w:rPr>
        <w:t>При переходе из одного учреждения в другое работник имеет право на получение компенсации по новому месту работы с учетом периода его непрерывной работы по предыдущему месту работы, если он не воспользовался этим правом по предыдущему месту работы. Основанием для назначения и выплаты компенсации по новому месту работы является соответствующая справка с предыдущего места работы.</w:t>
      </w:r>
    </w:p>
    <w:p w14:paraId="1AF490EF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7. Компенсация производится по маршруту прямого следования в размере фактических расходов при наличии проездных документов, но не выше стоимости проезда:</w:t>
      </w:r>
    </w:p>
    <w:p w14:paraId="3368EE3A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а) воздушным транспортом:</w:t>
      </w:r>
    </w:p>
    <w:p w14:paraId="5B87F2E5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самолетом - в салонах экономического класса;</w:t>
      </w:r>
    </w:p>
    <w:p w14:paraId="097E3481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вертолетом - по тарифу для перевозки пассажиров и багажа, утвержденному в порядке, установленном законодательством;</w:t>
      </w:r>
    </w:p>
    <w:p w14:paraId="49B0EF43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б) железнодорожным транспортом - в купейном вагоне скорого фирменного поезда (без услуг), в вагоне с местами для сидения скоростного поезда (без услуг);</w:t>
      </w:r>
    </w:p>
    <w:p w14:paraId="23D7B23C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в) водным транспортом (морским и (или) речным) - по тарифам, устанавливаемым перевозчиком, но не выше стоимости проезда в трехместной каюте с комплексным обслуживанием пассажиров;</w:t>
      </w:r>
    </w:p>
    <w:p w14:paraId="24DD79EC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 xml:space="preserve">г) автомобильным транспортом (за исключением личного и такси) - в междугородных (пригородных) автобусах. Расходы на оплату проезда к месту использования отпуска и обратно при использовании личного автомобильного транспорта компенсируются в соответствии с </w:t>
      </w:r>
      <w:hyperlink r:id="rId8" w:anchor="P108" w:history="1">
        <w:r w:rsidRPr="00F358A9">
          <w:rPr>
            <w:rStyle w:val="ac"/>
            <w:rFonts w:eastAsia="Calibri"/>
            <w:color w:val="auto"/>
            <w:sz w:val="28"/>
            <w:szCs w:val="28"/>
            <w:u w:val="none"/>
          </w:rPr>
          <w:t>пунктом 10</w:t>
        </w:r>
      </w:hyperlink>
      <w:r w:rsidRPr="00F358A9">
        <w:rPr>
          <w:rFonts w:ascii="Times New Roman" w:hAnsi="Times New Roman"/>
          <w:sz w:val="28"/>
          <w:szCs w:val="28"/>
        </w:rPr>
        <w:t xml:space="preserve"> настоящего Порядка на основании справки о наименьшей стоимости проезда, выданной работнику соответств</w:t>
      </w:r>
      <w:bookmarkStart w:id="1" w:name="_GoBack"/>
      <w:bookmarkEnd w:id="1"/>
      <w:r w:rsidRPr="00F358A9">
        <w:rPr>
          <w:rFonts w:ascii="Times New Roman" w:hAnsi="Times New Roman"/>
          <w:sz w:val="28"/>
          <w:szCs w:val="28"/>
        </w:rPr>
        <w:t>ующей транспортной организацией, на дату приезда к месту использования отпуска и дату выезда. При отсутствии документов, подтверждающих пребывание работника в месте использования отпуска, компенсация расходов на оплату проезда не производится.</w:t>
      </w:r>
    </w:p>
    <w:p w14:paraId="5F9B0935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8A9">
        <w:rPr>
          <w:rFonts w:ascii="Times New Roman" w:hAnsi="Times New Roman"/>
          <w:sz w:val="28"/>
          <w:szCs w:val="28"/>
        </w:rPr>
        <w:lastRenderedPageBreak/>
        <w:t>В случае если работником представлены проездные документы на проезд по более высокой категории проезда, чем установлено настоящим пунктом, компенсация расходов производится на основании справки о стоимости проезда в соответствии с установленной категорией проезда, выданной работнику и членам его семьи соответствующей транспортной организацией, осуществляющей перевозку, или ее уполномоченным агентом (далее - транспортная организация) на дату приобретения билета, но не более фактических расходов</w:t>
      </w:r>
      <w:proofErr w:type="gramEnd"/>
      <w:r w:rsidRPr="00F358A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358A9">
        <w:rPr>
          <w:rFonts w:ascii="Times New Roman" w:hAnsi="Times New Roman"/>
          <w:sz w:val="28"/>
          <w:szCs w:val="28"/>
        </w:rPr>
        <w:t>подтвержденных</w:t>
      </w:r>
      <w:proofErr w:type="gramEnd"/>
      <w:r w:rsidRPr="00F358A9">
        <w:rPr>
          <w:rFonts w:ascii="Times New Roman" w:hAnsi="Times New Roman"/>
          <w:sz w:val="28"/>
          <w:szCs w:val="28"/>
        </w:rPr>
        <w:t xml:space="preserve"> представленными работником документами.</w:t>
      </w:r>
    </w:p>
    <w:p w14:paraId="59BD121D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В случае указания стоимости проезда в проездных документах в иностранной валюте компенсация производится в рублях по курсу валют, установленному Центральным банком Российской Федерации на дату приобретения билета.</w:t>
      </w:r>
    </w:p>
    <w:p w14:paraId="456CD6E6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 xml:space="preserve">8. При проезде к месту использования отпуска и обратно несколькими видами транспорта работнику компенсируется общая сумма расходов на оплату проезда в пределах норм, установленных </w:t>
      </w:r>
      <w:hyperlink r:id="rId9" w:anchor="P75" w:history="1">
        <w:r w:rsidRPr="00F358A9">
          <w:rPr>
            <w:rStyle w:val="ac"/>
            <w:rFonts w:eastAsia="Calibri"/>
            <w:color w:val="auto"/>
            <w:sz w:val="28"/>
            <w:szCs w:val="28"/>
            <w:u w:val="none"/>
          </w:rPr>
          <w:t xml:space="preserve">пунктом </w:t>
        </w:r>
      </w:hyperlink>
      <w:r w:rsidRPr="00F358A9">
        <w:rPr>
          <w:rFonts w:ascii="Times New Roman" w:hAnsi="Times New Roman"/>
          <w:sz w:val="28"/>
          <w:szCs w:val="28"/>
        </w:rPr>
        <w:t>7 настоящего Порядка.</w:t>
      </w:r>
    </w:p>
    <w:p w14:paraId="7B7D12C3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8A9">
        <w:rPr>
          <w:rFonts w:ascii="Times New Roman" w:hAnsi="Times New Roman"/>
          <w:sz w:val="28"/>
          <w:szCs w:val="28"/>
        </w:rPr>
        <w:t>В стоимость проезда к месту использования отпуска и обратно работника и неработающих членов его семьи и стоимость провоза багажа включаются и подлежат оплате стоимость проезда железнодорожным и автомобильным транспортом общего пользования (кроме такси) к (от) железнодорожной станции (вокзала), пристани, аэропорту, автовокзалу при наличии документов, подтверждающих данные расходы, расходы за пользование постельными принадлежностями, обязательные страховые сборы, услуги по предварительной продаже (бронированию</w:t>
      </w:r>
      <w:proofErr w:type="gramEnd"/>
      <w:r w:rsidRPr="00F358A9">
        <w:rPr>
          <w:rFonts w:ascii="Times New Roman" w:hAnsi="Times New Roman"/>
          <w:sz w:val="28"/>
          <w:szCs w:val="28"/>
        </w:rPr>
        <w:t>) билетов, сборы за оформление билетов, за исключением дополнительных услуг (доставка билетов на дом, сбор за сданный билет, стоимость справок транспортных организаций о стоимости проезда, сборы за пребывание в залах ожидания повышенной комфортности и другие).</w:t>
      </w:r>
    </w:p>
    <w:p w14:paraId="0845C18C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9. Выплата компенсации производится работодателем не позднее, чем за 10 календарных дней и не ранее чем за 60 календарных дней до начала отпуска работника, в котором будет осуществлен проезд, исходя из примерной стоимости проезда на основании письменного заявления работника и решения работодателя.</w:t>
      </w:r>
    </w:p>
    <w:p w14:paraId="771ED154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 xml:space="preserve">В случае предоставления компенсации работнику, находящемуся в отпуске по беременности и родам или в отпуске по уходу за ребенком до достижения им возраста 3 лет, выплата компенсации производится не </w:t>
      </w:r>
      <w:proofErr w:type="gramStart"/>
      <w:r w:rsidRPr="00F358A9">
        <w:rPr>
          <w:rFonts w:ascii="Times New Roman" w:hAnsi="Times New Roman"/>
          <w:sz w:val="28"/>
          <w:szCs w:val="28"/>
        </w:rPr>
        <w:t>позднее</w:t>
      </w:r>
      <w:proofErr w:type="gramEnd"/>
      <w:r w:rsidRPr="00F358A9">
        <w:rPr>
          <w:rFonts w:ascii="Times New Roman" w:hAnsi="Times New Roman"/>
          <w:sz w:val="28"/>
          <w:szCs w:val="28"/>
        </w:rPr>
        <w:t xml:space="preserve"> чем за 10 календарных дней и не ранее чем за 60 календарных дней до дня выезда работника к месту использования отпуска исходя из примерной стоимости проезда на основании письменного заявления работника и решения работодателя.</w:t>
      </w:r>
    </w:p>
    <w:p w14:paraId="74516991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8A9">
        <w:rPr>
          <w:rFonts w:ascii="Times New Roman" w:hAnsi="Times New Roman"/>
          <w:sz w:val="28"/>
          <w:szCs w:val="28"/>
        </w:rPr>
        <w:t xml:space="preserve">Работник обязан в срок, не превышающий 3 рабочих дней со дня выхода на работу из отпуска или 3 рабочих дней со дня возвращения из места использования отпуска (в случае если работник находится в отпуске по беременности и родам или в отпуске по уходу за ребенком до достижения им </w:t>
      </w:r>
      <w:r w:rsidRPr="00F358A9">
        <w:rPr>
          <w:rFonts w:ascii="Times New Roman" w:hAnsi="Times New Roman"/>
          <w:sz w:val="28"/>
          <w:szCs w:val="28"/>
        </w:rPr>
        <w:lastRenderedPageBreak/>
        <w:t>возраста 3 лет), представить авансовый отчет с прилагаемыми подтверждающими документами.</w:t>
      </w:r>
      <w:proofErr w:type="gramEnd"/>
    </w:p>
    <w:p w14:paraId="724BC8CC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В случае если работник не обратился за компенсацией до начала отпуска (до дня выезда к месту использования отпуска), он вправе представить письменное заявление о предоставлении компенсации и проездные документы в течение календарного года, в котором он использовал отпуск. Расчет с работником в этом случае производится до конца текущего года, в котором он использовал отпуск.</w:t>
      </w:r>
    </w:p>
    <w:p w14:paraId="60633451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В случае если работник возвратился из отпуска за пределами календарного года, в котором работнику предоставлено право на оплату проезда, компенсация расходов на оплату проезда производится на основании проездных документов, представленных работником после окончания отпуска. Расчет с работником в этом случае производится в течение 30 рабочих дней со дня представления им проездных документов.</w:t>
      </w:r>
    </w:p>
    <w:p w14:paraId="58DAEB27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При использовании работником электронного билета компенсация выплачивается в случае проезда:</w:t>
      </w:r>
    </w:p>
    <w:p w14:paraId="617C2E4D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автомобильным транспортом (за исключением такси) - при предоставлении маршрутной квитанции и (или) кассового чека с указанными на нем реквизитами билета;</w:t>
      </w:r>
    </w:p>
    <w:p w14:paraId="740938D4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водным транспортом - при предоставлении электронного проездного документа (билета) на водном транспорте;</w:t>
      </w:r>
    </w:p>
    <w:p w14:paraId="20D61CB2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воздушным транспортом - при предоставлении маршрут/квитанции электронного пассажирского билета (выписка из автоматизированной информационной системы оформления воздушных перевозок) и посадочного талона;</w:t>
      </w:r>
    </w:p>
    <w:p w14:paraId="51179FEC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железнодорожным транспортом - при предоставлении электронного проездного документа (билета) на железнодорожном транспорте и контрольного купона (выписки из автоматизированной системы управления пассажирскими перевозками на железнодорожном транспорте).</w:t>
      </w:r>
      <w:bookmarkStart w:id="2" w:name="P108"/>
      <w:bookmarkEnd w:id="2"/>
    </w:p>
    <w:p w14:paraId="125EF09C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F358A9">
        <w:rPr>
          <w:rFonts w:ascii="Times New Roman" w:hAnsi="Times New Roman"/>
          <w:sz w:val="28"/>
          <w:szCs w:val="28"/>
        </w:rPr>
        <w:t>При отсутствии (в том числе утрате) проездных документов (в том числе в случае отсутствия проездных документов от ближайшего к месту использования отпуска места пересадки до места использования отпуска и от места использования отпуска до ближайшего к нему места пересадки) компенсация назначается и выплачивается работодателем по наименьшей стоимости проезда к месту использования отпуска и обратно (на основании справки о наименьшей стоимости</w:t>
      </w:r>
      <w:proofErr w:type="gramEnd"/>
      <w:r w:rsidRPr="00F358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58A9">
        <w:rPr>
          <w:rFonts w:ascii="Times New Roman" w:hAnsi="Times New Roman"/>
          <w:sz w:val="28"/>
          <w:szCs w:val="28"/>
        </w:rPr>
        <w:t>проезда, выданной работнику соответствующей транспортной организацией) только при наличии документов, подтверждающих пребывание работника (членов его семьи) в месте использования отпуска, выданных органами местного самоуправления или организациями, ответственными за регистрационный учет граждан, копии паспорта с отметкой о пересечении государственной границы Российской Федерации и иностранного государства либо документов, подтверждающих пребывание в гостинице, санатории, доме отдыха, пансионате, кемпинге, на туристической базе, а также</w:t>
      </w:r>
      <w:proofErr w:type="gramEnd"/>
      <w:r w:rsidRPr="00F358A9">
        <w:rPr>
          <w:rFonts w:ascii="Times New Roman" w:hAnsi="Times New Roman"/>
          <w:sz w:val="28"/>
          <w:szCs w:val="28"/>
        </w:rPr>
        <w:t xml:space="preserve"> в иной подобной организации. Наименьшая стоимость проезда определяется как стоимость </w:t>
      </w:r>
      <w:r w:rsidRPr="00F358A9">
        <w:rPr>
          <w:rFonts w:ascii="Times New Roman" w:hAnsi="Times New Roman"/>
          <w:sz w:val="28"/>
          <w:szCs w:val="28"/>
        </w:rPr>
        <w:lastRenderedPageBreak/>
        <w:t xml:space="preserve">проезда по маршруту прямого следования в плацкартном вагоне скорого поезда, а при отсутствии на данном направлении сообщения скорых поездов - стоимость проезда в плацкартном вагоне пассажирского поезда. </w:t>
      </w:r>
      <w:proofErr w:type="gramStart"/>
      <w:r w:rsidRPr="00F358A9">
        <w:rPr>
          <w:rFonts w:ascii="Times New Roman" w:hAnsi="Times New Roman"/>
          <w:sz w:val="28"/>
          <w:szCs w:val="28"/>
        </w:rPr>
        <w:t>В случае наличия в данном направлении только воздушного сообщения наименьшая стоимость проезда определяется по тарифу на перевозку воздушным транспортом в салоне экономического класса; при наличии только морского или речного сообщения - по тарифам, устанавливаемым перевозчиком, но не выше стоимости проезда в четырехместной каюте с комплексным обслуживанием пассажиров; при наличии только автомобильного сообщения - по тарифу междугородного (пригородного) автобуса;</w:t>
      </w:r>
      <w:proofErr w:type="gramEnd"/>
      <w:r w:rsidRPr="00F358A9">
        <w:rPr>
          <w:rFonts w:ascii="Times New Roman" w:hAnsi="Times New Roman"/>
          <w:sz w:val="28"/>
          <w:szCs w:val="28"/>
        </w:rPr>
        <w:t xml:space="preserve"> при наличии нескольких видов сообщения (за исключением железнодорожного) - по тарифу на вид транспорта с наименьшей стоимостью проезда.</w:t>
      </w:r>
    </w:p>
    <w:p w14:paraId="5F415C46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 xml:space="preserve">В случае если работник в течение календарного года, в котором он использовал отпуск, представит восстановленные утерянные проездные билеты, компенсация возмещается по фактической стоимости проездных документов, но не выше норм, установленных </w:t>
      </w:r>
      <w:hyperlink r:id="rId10" w:anchor="P75" w:history="1">
        <w:r w:rsidRPr="00F358A9">
          <w:rPr>
            <w:rStyle w:val="ac"/>
            <w:rFonts w:eastAsia="Calibri"/>
            <w:color w:val="auto"/>
            <w:sz w:val="28"/>
            <w:szCs w:val="28"/>
            <w:u w:val="none"/>
          </w:rPr>
          <w:t xml:space="preserve">пунктом </w:t>
        </w:r>
      </w:hyperlink>
      <w:r w:rsidRPr="00F358A9">
        <w:rPr>
          <w:rFonts w:ascii="Times New Roman" w:hAnsi="Times New Roman"/>
          <w:sz w:val="28"/>
          <w:szCs w:val="28"/>
        </w:rPr>
        <w:t>7 настоящего Порядка. Расчет с работником в этом случае производится до конца текущего года, в котором он использовал отпуск.</w:t>
      </w:r>
    </w:p>
    <w:p w14:paraId="697DCDD5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В случае отсутствия проездных документов на часть маршрута (за исключением случая отсутствия проездных документов от ближайшего к месту использования отпуска места пересадки до места использования отпуска и от места использования отпуска до ближайшего к нему места пересадки) документы, подтверждающие пребывание в месте использования отпуска, не требуются. Оплата части маршрута, на которую утеряны проездные документы, производится на основании справки транспортной организации о наименьшей стоимости проезда на часть маршрута.</w:t>
      </w:r>
    </w:p>
    <w:p w14:paraId="1A4E4D82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F358A9">
        <w:rPr>
          <w:rFonts w:ascii="Times New Roman" w:hAnsi="Times New Roman"/>
          <w:sz w:val="28"/>
          <w:szCs w:val="28"/>
        </w:rPr>
        <w:t>В случае если работник проводит отпуск в нескольких местах (отклонение от маршрута прямого следования), стоимость проезда компенсируется только к одному выбранному работником месту использования отпуска, а также стоимость обратного проезда от того же места на основании проездных документов по маршруту прямого следования и (или) справки транспортной организации о наименьшей стоимости проезда на дату приобретения билетов, но не более фактически произведенных</w:t>
      </w:r>
      <w:proofErr w:type="gramEnd"/>
      <w:r w:rsidRPr="00F358A9">
        <w:rPr>
          <w:rFonts w:ascii="Times New Roman" w:hAnsi="Times New Roman"/>
          <w:sz w:val="28"/>
          <w:szCs w:val="28"/>
        </w:rPr>
        <w:t xml:space="preserve"> расходов.</w:t>
      </w:r>
    </w:p>
    <w:p w14:paraId="490021A2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 xml:space="preserve">Остановка работника в пункте по маршруту прямого следования к месту использования отпуска и обратно не является вторым местом отдыха работника независимо от продолжительности остановки работника в данном пункте. Пересадка в г. Сыктывкаре, г. Москве или г. Санкт-Петербурге при проезде к месту использования отпуска и обратно не является отклонением от маршрута прямого следования. </w:t>
      </w:r>
    </w:p>
    <w:p w14:paraId="2517208A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В случае поездки за пределы Российской Федерации расходы на оплату проезда возмещаются исходя из стоимости проезда до границы Российской Федерации и обратно от границы Российской Федерации с учетом требований, установленных настоящим Порядком, при представлении работником:</w:t>
      </w:r>
    </w:p>
    <w:p w14:paraId="03481C10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lastRenderedPageBreak/>
        <w:t>1) при выезде по туристской путевке:</w:t>
      </w:r>
    </w:p>
    <w:p w14:paraId="006941B2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воздушным транспортом - проездных документов, справки транспортной организации о коэффициенте проезда до границы Российской Федерации и справки организации, осуществляющей свою деятельность на рынке туристских услуг, о стоимости проезда и провоза багажа по маршруту следования к месту использования отпуска;</w:t>
      </w:r>
    </w:p>
    <w:p w14:paraId="6109FFC3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8A9">
        <w:rPr>
          <w:rFonts w:ascii="Times New Roman" w:hAnsi="Times New Roman"/>
          <w:sz w:val="28"/>
          <w:szCs w:val="28"/>
        </w:rPr>
        <w:t>иным видом транспорта -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станции, морского (речного) порта, автостанции;</w:t>
      </w:r>
      <w:proofErr w:type="gramEnd"/>
    </w:p>
    <w:p w14:paraId="57A5D238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2) в иных случаях:</w:t>
      </w:r>
    </w:p>
    <w:p w14:paraId="0F7E9DFD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при проезде воздушным транспортом - проездных документов и справки транспортной организации о коэффициенте проезда до границы Российской Федерации по маршруту следования к месту использования отпуска;</w:t>
      </w:r>
    </w:p>
    <w:p w14:paraId="077FBF1E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8A9">
        <w:rPr>
          <w:rFonts w:ascii="Times New Roman" w:hAnsi="Times New Roman"/>
          <w:sz w:val="28"/>
          <w:szCs w:val="28"/>
        </w:rPr>
        <w:t>при проезде иным видом транспорта -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станции, морского (речного) порта, автостанции.</w:t>
      </w:r>
      <w:proofErr w:type="gramEnd"/>
    </w:p>
    <w:p w14:paraId="4AD38AF5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Ближайшая к месту пересечения границы Российской Федерации железнодорожная станция, морской (речной) порт, автостанция определяется как соответствующий пункт пропуска через государственную границу Российской Федерации, расположенный по маршруту прямого следования к месту использования отпуска и обратно.</w:t>
      </w:r>
    </w:p>
    <w:p w14:paraId="3086C786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12. Работодатель выплачивает работнику компенсацию стоимости проезда к месту использования отпуска работника и обратно и провоза багажа неработающих членов его семьи при условии их выезда к месту использования отпуска работника в один населенный пункт и возвращения (как вместе с работником, так и отдельно от него) при представлении следующих документов:</w:t>
      </w:r>
      <w:bookmarkStart w:id="3" w:name="P131"/>
      <w:bookmarkEnd w:id="3"/>
    </w:p>
    <w:p w14:paraId="3DA13672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трудовая книжка либо справка, выданная органом службы занятости, свидетельство о заключении брака - для неработающего мужа (жены) работника;</w:t>
      </w:r>
    </w:p>
    <w:p w14:paraId="6CB29A4A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свидетельство о рождении - для несовершеннолетних детей;</w:t>
      </w:r>
      <w:bookmarkStart w:id="4" w:name="P134"/>
      <w:bookmarkEnd w:id="4"/>
    </w:p>
    <w:p w14:paraId="1AD5F1C9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акт органа опеки и попечительства о назначении опекуна или попечителя - для несовершеннолетних, находящихся под опекой и попечительством работников.</w:t>
      </w:r>
      <w:bookmarkStart w:id="5" w:name="P136"/>
      <w:bookmarkEnd w:id="5"/>
    </w:p>
    <w:p w14:paraId="1CA96AE3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 xml:space="preserve">При фактическом проживании неработающих членов семьи с работником дополнительно к документам, указанным в </w:t>
      </w:r>
      <w:hyperlink r:id="rId11" w:anchor="P131" w:history="1">
        <w:r w:rsidRPr="00F358A9">
          <w:rPr>
            <w:rStyle w:val="ac"/>
            <w:rFonts w:eastAsia="Calibri"/>
            <w:color w:val="auto"/>
            <w:sz w:val="28"/>
            <w:szCs w:val="28"/>
            <w:u w:val="none"/>
          </w:rPr>
          <w:t>абзацах втором</w:t>
        </w:r>
      </w:hyperlink>
      <w:r w:rsidRPr="00F358A9">
        <w:rPr>
          <w:rFonts w:ascii="Times New Roman" w:hAnsi="Times New Roman"/>
          <w:sz w:val="28"/>
          <w:szCs w:val="28"/>
        </w:rPr>
        <w:t xml:space="preserve"> - </w:t>
      </w:r>
      <w:hyperlink r:id="rId12" w:anchor="P134" w:history="1">
        <w:r w:rsidRPr="00F358A9">
          <w:rPr>
            <w:rStyle w:val="ac"/>
            <w:rFonts w:eastAsia="Calibri"/>
            <w:color w:val="auto"/>
            <w:sz w:val="28"/>
            <w:szCs w:val="28"/>
            <w:u w:val="none"/>
          </w:rPr>
          <w:t>четвертом</w:t>
        </w:r>
      </w:hyperlink>
      <w:r w:rsidRPr="00F358A9">
        <w:rPr>
          <w:rFonts w:ascii="Times New Roman" w:hAnsi="Times New Roman"/>
          <w:sz w:val="28"/>
          <w:szCs w:val="28"/>
        </w:rPr>
        <w:t xml:space="preserve"> настоящего пункта, работник представляет документ, подтверждающий фактическое проживание с неработающими членами семьи (документ, содержащий сведения о фактическом проживании с работником неработающих членов его семьи, выданный организациями частной формы собственности, осуществляющими управление жилым домом; </w:t>
      </w:r>
      <w:proofErr w:type="gramStart"/>
      <w:r w:rsidRPr="00F358A9">
        <w:rPr>
          <w:rFonts w:ascii="Times New Roman" w:hAnsi="Times New Roman"/>
          <w:sz w:val="28"/>
          <w:szCs w:val="28"/>
        </w:rPr>
        <w:t xml:space="preserve">копии страниц паспорта работника с отметкой о регистрации по месту жительства и копии страниц паспорта неработающего члена семьи с отметкой о регистрации по </w:t>
      </w:r>
      <w:r w:rsidRPr="00F358A9">
        <w:rPr>
          <w:rFonts w:ascii="Times New Roman" w:hAnsi="Times New Roman"/>
          <w:sz w:val="28"/>
          <w:szCs w:val="28"/>
        </w:rPr>
        <w:lastRenderedPageBreak/>
        <w:t>месту жительства или копия свидетельства о регистрации по месту жительства несовершеннолетнего ребенка, копия свидетельства о регистрации по месту пребывания несовершеннолетнего ребенка; иные документы, подтверждающие фактическое проживание с работником неработающих членов его семьи).</w:t>
      </w:r>
      <w:proofErr w:type="gramEnd"/>
    </w:p>
    <w:p w14:paraId="2A764927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В случае если работником не представлен документ, подтверждающий фактическое проживание с неработающими членами семьи, компенсация стоимости проезда к месту использования отпуска работника и обратно и провоза багажа неработающих членов семьи производится в соответствии с условиями настоящего Порядка.</w:t>
      </w:r>
    </w:p>
    <w:p w14:paraId="16E129F9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 xml:space="preserve">В случае направления работником документов почтовым отправлением направляются заверенные в установленном порядке копии документов, указанных в </w:t>
      </w:r>
      <w:hyperlink r:id="rId13" w:anchor="P131" w:history="1">
        <w:r w:rsidRPr="00F358A9">
          <w:rPr>
            <w:rStyle w:val="ac"/>
            <w:rFonts w:eastAsia="Calibri"/>
            <w:color w:val="auto"/>
            <w:sz w:val="28"/>
            <w:szCs w:val="28"/>
            <w:u w:val="none"/>
          </w:rPr>
          <w:t>абзацах втором</w:t>
        </w:r>
      </w:hyperlink>
      <w:r w:rsidRPr="00F358A9">
        <w:rPr>
          <w:rFonts w:ascii="Times New Roman" w:hAnsi="Times New Roman"/>
          <w:sz w:val="28"/>
          <w:szCs w:val="28"/>
        </w:rPr>
        <w:t xml:space="preserve">, </w:t>
      </w:r>
      <w:hyperlink r:id="rId14" w:anchor="P134" w:history="1">
        <w:r w:rsidRPr="00F358A9">
          <w:rPr>
            <w:rStyle w:val="ac"/>
            <w:rFonts w:eastAsia="Calibri"/>
            <w:color w:val="auto"/>
            <w:sz w:val="28"/>
            <w:szCs w:val="28"/>
            <w:u w:val="none"/>
          </w:rPr>
          <w:t>четвертом</w:t>
        </w:r>
      </w:hyperlink>
      <w:r w:rsidRPr="00F358A9">
        <w:rPr>
          <w:rFonts w:ascii="Times New Roman" w:hAnsi="Times New Roman"/>
          <w:sz w:val="28"/>
          <w:szCs w:val="28"/>
        </w:rPr>
        <w:t xml:space="preserve"> и </w:t>
      </w:r>
      <w:hyperlink r:id="rId15" w:anchor="P136" w:history="1">
        <w:r w:rsidRPr="00F358A9">
          <w:rPr>
            <w:rStyle w:val="ac"/>
            <w:rFonts w:eastAsia="Calibri"/>
            <w:color w:val="auto"/>
            <w:sz w:val="28"/>
            <w:szCs w:val="28"/>
            <w:u w:val="none"/>
          </w:rPr>
          <w:t>пятом</w:t>
        </w:r>
      </w:hyperlink>
      <w:r w:rsidRPr="00F358A9">
        <w:rPr>
          <w:rFonts w:ascii="Times New Roman" w:hAnsi="Times New Roman"/>
          <w:sz w:val="28"/>
          <w:szCs w:val="28"/>
        </w:rPr>
        <w:t xml:space="preserve"> настоящего пункта.</w:t>
      </w:r>
    </w:p>
    <w:p w14:paraId="5713EFE6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Компенсация назначается и выплачивается независимо от количества несовершеннолетних детей.</w:t>
      </w:r>
    </w:p>
    <w:p w14:paraId="32E73E78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В случае достижения детьми работника совершеннолетия в период пребывания в отпуске стоимость проезда к месту использования отпуска и обратно и стоимость провоза багажа подлежат оплате.</w:t>
      </w:r>
    </w:p>
    <w:p w14:paraId="6C545B5B" w14:textId="77777777" w:rsidR="00F950E7" w:rsidRPr="00F358A9" w:rsidRDefault="00F950E7" w:rsidP="007262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58A9">
        <w:rPr>
          <w:rFonts w:ascii="Times New Roman" w:hAnsi="Times New Roman"/>
          <w:sz w:val="28"/>
          <w:szCs w:val="28"/>
        </w:rPr>
        <w:t>В случае, когда муж и жена являются работниками одной организации и оба имеют право на компенсацию, оплата стоимости проезда к месту использования отпуска и обратно несовершеннолетним детям производится каждому из работников, если периоды отпусков указанных работников не совпадают.</w:t>
      </w:r>
    </w:p>
    <w:p w14:paraId="7B41A31F" w14:textId="77777777" w:rsidR="00F950E7" w:rsidRPr="00F358A9" w:rsidRDefault="00F950E7" w:rsidP="00726200">
      <w:pPr>
        <w:spacing w:line="240" w:lineRule="auto"/>
        <w:ind w:firstLine="540"/>
        <w:jc w:val="both"/>
        <w:rPr>
          <w:sz w:val="28"/>
          <w:szCs w:val="28"/>
        </w:rPr>
      </w:pPr>
    </w:p>
    <w:p w14:paraId="76DC04F3" w14:textId="77777777" w:rsidR="00C04A93" w:rsidRDefault="00C04A93" w:rsidP="0072620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</w:rPr>
      </w:pPr>
    </w:p>
    <w:p w14:paraId="71B6C381" w14:textId="77777777" w:rsidR="00C04A93" w:rsidRDefault="00C04A93" w:rsidP="0072620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</w:rPr>
      </w:pPr>
    </w:p>
    <w:p w14:paraId="0B7714FE" w14:textId="77777777" w:rsidR="00C04A93" w:rsidRDefault="00C04A93" w:rsidP="0072620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</w:rPr>
      </w:pPr>
    </w:p>
    <w:p w14:paraId="726D01C1" w14:textId="77777777" w:rsidR="00C04A93" w:rsidRDefault="00C04A93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5AE92CC4" w14:textId="77777777" w:rsidR="00C04A93" w:rsidRDefault="00C04A93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3E674B85" w14:textId="77777777" w:rsidR="00C04A93" w:rsidRDefault="00C04A93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4920D9A5" w14:textId="77777777" w:rsidR="00C04A93" w:rsidRDefault="00C04A93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10397464" w14:textId="77777777" w:rsidR="00F950E7" w:rsidRDefault="00F950E7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6F13DB81" w14:textId="77777777" w:rsidR="00726200" w:rsidRDefault="00726200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1330FB5D" w14:textId="77777777" w:rsidR="00F358A9" w:rsidRDefault="00F358A9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5927DB40" w14:textId="77777777" w:rsidR="00F358A9" w:rsidRDefault="00F358A9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6913167E" w14:textId="77777777" w:rsidR="00F358A9" w:rsidRDefault="00F358A9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7C4AD63B" w14:textId="084FA67D" w:rsidR="000864E7" w:rsidRPr="003F0F46" w:rsidRDefault="00C30136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</w:t>
      </w:r>
      <w:r w:rsidR="000864E7" w:rsidRPr="000864E7">
        <w:rPr>
          <w:rFonts w:ascii="Times New Roman" w:hAnsi="Times New Roman"/>
          <w:sz w:val="28"/>
          <w:szCs w:val="28"/>
        </w:rPr>
        <w:t xml:space="preserve">Издание  Совета муниципального образования сельского поселения «Сторожевск» и администрации муниципального образования сельского поселения «Сторожевск»  </w:t>
      </w:r>
    </w:p>
    <w:p w14:paraId="5E09933D" w14:textId="77777777" w:rsidR="00C30136" w:rsidRPr="00C30136" w:rsidRDefault="00C30136" w:rsidP="00C301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062641A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Редакционная коллегия:</w:t>
      </w:r>
    </w:p>
    <w:p w14:paraId="49A70439" w14:textId="77777777" w:rsidR="002C3783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Руководитель – ответств</w:t>
      </w:r>
      <w:r w:rsidR="00152F6A">
        <w:rPr>
          <w:rFonts w:ascii="Times New Roman" w:hAnsi="Times New Roman"/>
          <w:sz w:val="28"/>
          <w:szCs w:val="28"/>
        </w:rPr>
        <w:t xml:space="preserve">енный секретарь – С.М. Попова </w:t>
      </w:r>
    </w:p>
    <w:p w14:paraId="2759E330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Члены редакционной колле</w:t>
      </w:r>
      <w:r w:rsidR="002C3783">
        <w:rPr>
          <w:rFonts w:ascii="Times New Roman" w:hAnsi="Times New Roman"/>
          <w:sz w:val="28"/>
          <w:szCs w:val="28"/>
        </w:rPr>
        <w:t xml:space="preserve">гии: </w:t>
      </w:r>
      <w:r w:rsidR="00152F6A">
        <w:rPr>
          <w:rFonts w:ascii="Times New Roman" w:hAnsi="Times New Roman"/>
          <w:sz w:val="28"/>
          <w:szCs w:val="28"/>
        </w:rPr>
        <w:t xml:space="preserve">Н.Г. </w:t>
      </w:r>
      <w:proofErr w:type="spellStart"/>
      <w:r w:rsidR="00152F6A">
        <w:rPr>
          <w:rFonts w:ascii="Times New Roman" w:hAnsi="Times New Roman"/>
          <w:sz w:val="28"/>
          <w:szCs w:val="28"/>
        </w:rPr>
        <w:t>Ладанова</w:t>
      </w:r>
      <w:proofErr w:type="spellEnd"/>
      <w:r w:rsidR="00152F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2F6A">
        <w:rPr>
          <w:rFonts w:ascii="Times New Roman" w:hAnsi="Times New Roman"/>
          <w:sz w:val="28"/>
          <w:szCs w:val="28"/>
        </w:rPr>
        <w:t>А.А.Лапина</w:t>
      </w:r>
      <w:proofErr w:type="spellEnd"/>
    </w:p>
    <w:p w14:paraId="3E6D722B" w14:textId="77777777" w:rsidR="00682BB7" w:rsidRPr="00682BB7" w:rsidRDefault="00695999" w:rsidP="00695999">
      <w:pPr>
        <w:tabs>
          <w:tab w:val="left" w:pos="20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7C1AB46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BD45321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Адрес редколлегии:</w:t>
      </w:r>
    </w:p>
    <w:p w14:paraId="0B85E365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168050, Республика Коми, Корткеросский район, с. Сторожевск, ул. Интернациональная, д. 51.</w:t>
      </w:r>
    </w:p>
    <w:p w14:paraId="2A715B55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Телефон: 9-12-04</w:t>
      </w:r>
    </w:p>
    <w:p w14:paraId="59C983D9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2D40FF9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AAA7CC8" w14:textId="25C243D6" w:rsidR="00726200" w:rsidRDefault="00B910C2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Подписано в печать </w:t>
      </w:r>
      <w:r w:rsidR="00726200">
        <w:rPr>
          <w:rFonts w:ascii="Times New Roman" w:hAnsi="Times New Roman"/>
          <w:sz w:val="28"/>
          <w:szCs w:val="28"/>
        </w:rPr>
        <w:t>22</w:t>
      </w:r>
      <w:r w:rsidR="00C04A93">
        <w:rPr>
          <w:rFonts w:ascii="Times New Roman" w:hAnsi="Times New Roman"/>
          <w:sz w:val="28"/>
          <w:szCs w:val="28"/>
        </w:rPr>
        <w:t xml:space="preserve"> </w:t>
      </w:r>
      <w:r w:rsidR="00726200">
        <w:rPr>
          <w:rFonts w:ascii="Times New Roman" w:hAnsi="Times New Roman"/>
          <w:sz w:val="28"/>
          <w:szCs w:val="28"/>
        </w:rPr>
        <w:t>ноября</w:t>
      </w:r>
      <w:r w:rsidR="007978CF">
        <w:rPr>
          <w:rFonts w:ascii="Times New Roman" w:hAnsi="Times New Roman"/>
          <w:sz w:val="28"/>
          <w:szCs w:val="28"/>
        </w:rPr>
        <w:t xml:space="preserve"> </w:t>
      </w:r>
      <w:r w:rsidR="006B0DCB">
        <w:rPr>
          <w:rFonts w:ascii="Times New Roman" w:hAnsi="Times New Roman"/>
          <w:sz w:val="28"/>
          <w:szCs w:val="28"/>
        </w:rPr>
        <w:t>202</w:t>
      </w:r>
      <w:r w:rsidR="003F0F46">
        <w:rPr>
          <w:rFonts w:ascii="Times New Roman" w:hAnsi="Times New Roman"/>
          <w:sz w:val="28"/>
          <w:szCs w:val="28"/>
        </w:rPr>
        <w:t>2</w:t>
      </w:r>
      <w:r w:rsidR="00682BB7" w:rsidRPr="00682BB7">
        <w:rPr>
          <w:rFonts w:ascii="Times New Roman" w:hAnsi="Times New Roman"/>
          <w:sz w:val="28"/>
          <w:szCs w:val="28"/>
        </w:rPr>
        <w:t xml:space="preserve"> года.</w:t>
      </w:r>
    </w:p>
    <w:p w14:paraId="047F9C8C" w14:textId="2981F700" w:rsidR="00682BB7" w:rsidRPr="00682BB7" w:rsidRDefault="00152F6A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– 2</w:t>
      </w:r>
      <w:r w:rsidR="00682BB7" w:rsidRPr="00682BB7">
        <w:rPr>
          <w:rFonts w:ascii="Times New Roman" w:hAnsi="Times New Roman"/>
          <w:sz w:val="28"/>
          <w:szCs w:val="28"/>
        </w:rPr>
        <w:t xml:space="preserve"> экз.</w:t>
      </w:r>
    </w:p>
    <w:p w14:paraId="2EA55F22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Формат А5.</w:t>
      </w:r>
    </w:p>
    <w:p w14:paraId="193F5EA4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F1E7167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DF13C42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Отпечатано в администрации муниципального образования сельского поселения «Сторожевск»</w:t>
      </w:r>
    </w:p>
    <w:p w14:paraId="6AA18086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168050, Республика Коми, Корткеросский район, с. Сторожевск, ул. Интернациональная, д. 51.</w:t>
      </w:r>
    </w:p>
    <w:p w14:paraId="50CC78A2" w14:textId="77777777"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3CC487" w14:textId="77777777"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4C5B89" w14:textId="77777777" w:rsidR="00682BB7" w:rsidRDefault="00682BB7"/>
    <w:sectPr w:rsidR="00682BB7" w:rsidSect="006B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432"/>
    <w:multiLevelType w:val="hybridMultilevel"/>
    <w:tmpl w:val="C5CE2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8775A"/>
    <w:multiLevelType w:val="hybridMultilevel"/>
    <w:tmpl w:val="3974AB20"/>
    <w:lvl w:ilvl="0" w:tplc="7D802F62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BD226F"/>
    <w:multiLevelType w:val="hybridMultilevel"/>
    <w:tmpl w:val="73C486D4"/>
    <w:lvl w:ilvl="0" w:tplc="7FC061D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F92653C"/>
    <w:multiLevelType w:val="hybridMultilevel"/>
    <w:tmpl w:val="1D325866"/>
    <w:lvl w:ilvl="0" w:tplc="FCEEBF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E984ADD"/>
    <w:multiLevelType w:val="hybridMultilevel"/>
    <w:tmpl w:val="050C1F64"/>
    <w:lvl w:ilvl="0" w:tplc="C1A8C2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3021058"/>
    <w:multiLevelType w:val="hybridMultilevel"/>
    <w:tmpl w:val="7B26C270"/>
    <w:lvl w:ilvl="0" w:tplc="8E12D1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EF03AD"/>
    <w:multiLevelType w:val="hybridMultilevel"/>
    <w:tmpl w:val="9D1CDFA4"/>
    <w:lvl w:ilvl="0" w:tplc="DB68E54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997AF6"/>
    <w:multiLevelType w:val="hybridMultilevel"/>
    <w:tmpl w:val="BFC68A66"/>
    <w:lvl w:ilvl="0" w:tplc="E82C8CB0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E50B31"/>
    <w:multiLevelType w:val="hybridMultilevel"/>
    <w:tmpl w:val="A0AED5BA"/>
    <w:lvl w:ilvl="0" w:tplc="BB568B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DF93F5A"/>
    <w:multiLevelType w:val="hybridMultilevel"/>
    <w:tmpl w:val="7DE89776"/>
    <w:lvl w:ilvl="0" w:tplc="1E866A64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7A165EA1"/>
    <w:multiLevelType w:val="hybridMultilevel"/>
    <w:tmpl w:val="13248B8E"/>
    <w:lvl w:ilvl="0" w:tplc="BB0688C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69F"/>
    <w:rsid w:val="00050FE6"/>
    <w:rsid w:val="000864E7"/>
    <w:rsid w:val="000A32D4"/>
    <w:rsid w:val="000A7334"/>
    <w:rsid w:val="000B6803"/>
    <w:rsid w:val="000C52F4"/>
    <w:rsid w:val="000E0560"/>
    <w:rsid w:val="000F3568"/>
    <w:rsid w:val="00152F6A"/>
    <w:rsid w:val="00155979"/>
    <w:rsid w:val="001801BC"/>
    <w:rsid w:val="00192CE6"/>
    <w:rsid w:val="002035B9"/>
    <w:rsid w:val="00211C91"/>
    <w:rsid w:val="00220ABA"/>
    <w:rsid w:val="00264F1F"/>
    <w:rsid w:val="00270C55"/>
    <w:rsid w:val="002C3783"/>
    <w:rsid w:val="002D1524"/>
    <w:rsid w:val="002E1166"/>
    <w:rsid w:val="003201B1"/>
    <w:rsid w:val="00337F44"/>
    <w:rsid w:val="003B6534"/>
    <w:rsid w:val="003F0F46"/>
    <w:rsid w:val="00411680"/>
    <w:rsid w:val="004B79B5"/>
    <w:rsid w:val="004E0918"/>
    <w:rsid w:val="004F483E"/>
    <w:rsid w:val="004F576B"/>
    <w:rsid w:val="005018BC"/>
    <w:rsid w:val="00526811"/>
    <w:rsid w:val="00536668"/>
    <w:rsid w:val="005473FA"/>
    <w:rsid w:val="00682BB7"/>
    <w:rsid w:val="00695999"/>
    <w:rsid w:val="006B0DCB"/>
    <w:rsid w:val="006C2F0F"/>
    <w:rsid w:val="00726200"/>
    <w:rsid w:val="00777F0C"/>
    <w:rsid w:val="007978CF"/>
    <w:rsid w:val="007F412A"/>
    <w:rsid w:val="00836BFA"/>
    <w:rsid w:val="008A1C6C"/>
    <w:rsid w:val="008E51B6"/>
    <w:rsid w:val="008F35F6"/>
    <w:rsid w:val="008F6FC1"/>
    <w:rsid w:val="009216DE"/>
    <w:rsid w:val="00965A30"/>
    <w:rsid w:val="009D6D2D"/>
    <w:rsid w:val="009D7F0C"/>
    <w:rsid w:val="009E6EC5"/>
    <w:rsid w:val="00A55974"/>
    <w:rsid w:val="00A90DDF"/>
    <w:rsid w:val="00B611AF"/>
    <w:rsid w:val="00B910C2"/>
    <w:rsid w:val="00C04A93"/>
    <w:rsid w:val="00C22C0C"/>
    <w:rsid w:val="00C30136"/>
    <w:rsid w:val="00C91EE7"/>
    <w:rsid w:val="00CA7D72"/>
    <w:rsid w:val="00D2269F"/>
    <w:rsid w:val="00D900EE"/>
    <w:rsid w:val="00DA129A"/>
    <w:rsid w:val="00DA24CE"/>
    <w:rsid w:val="00DF519D"/>
    <w:rsid w:val="00E05A78"/>
    <w:rsid w:val="00E121D3"/>
    <w:rsid w:val="00E144A5"/>
    <w:rsid w:val="00EA48B3"/>
    <w:rsid w:val="00F01635"/>
    <w:rsid w:val="00F04872"/>
    <w:rsid w:val="00F358A9"/>
    <w:rsid w:val="00F51BA4"/>
    <w:rsid w:val="00F950E7"/>
    <w:rsid w:val="00FF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9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048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8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3666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78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97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7978CF"/>
  </w:style>
  <w:style w:type="paragraph" w:styleId="21">
    <w:name w:val="Body Text Indent 2"/>
    <w:basedOn w:val="a"/>
    <w:link w:val="22"/>
    <w:uiPriority w:val="99"/>
    <w:unhideWhenUsed/>
    <w:rsid w:val="007978C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978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2C37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C3783"/>
    <w:rPr>
      <w:rFonts w:ascii="Calibri" w:eastAsia="Calibri" w:hAnsi="Calibri" w:cs="Times New Roman"/>
    </w:rPr>
  </w:style>
  <w:style w:type="paragraph" w:customStyle="1" w:styleId="ConsPlusTitle">
    <w:name w:val="ConsPlusTitle"/>
    <w:rsid w:val="002C3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2C3783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Nonformat">
    <w:name w:val="ConsPlusNonformat"/>
    <w:rsid w:val="002C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411680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8F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91E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1EE7"/>
    <w:rPr>
      <w:rFonts w:ascii="Calibri" w:eastAsia="Calibri" w:hAnsi="Calibri" w:cs="Times New Roman"/>
      <w:sz w:val="16"/>
      <w:szCs w:val="16"/>
    </w:rPr>
  </w:style>
  <w:style w:type="paragraph" w:styleId="31">
    <w:name w:val="List 3"/>
    <w:basedOn w:val="a"/>
    <w:rsid w:val="00C91EE7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C91E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6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22C0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22C0C"/>
    <w:rPr>
      <w:rFonts w:ascii="Calibri" w:eastAsia="Calibri" w:hAnsi="Calibri" w:cs="Times New Roman"/>
    </w:rPr>
  </w:style>
  <w:style w:type="paragraph" w:customStyle="1" w:styleId="12">
    <w:name w:val="Без интервала1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A12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Без интервала2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6B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48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48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Normal (Web)"/>
    <w:basedOn w:val="a"/>
    <w:uiPriority w:val="99"/>
    <w:rsid w:val="00C04A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Гиперссылка1"/>
    <w:link w:val="ac"/>
    <w:rsid w:val="00F950E7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c">
    <w:name w:val="Hyperlink"/>
    <w:link w:val="13"/>
    <w:rsid w:val="00F950E7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&#1057;&#1074;&#1077;&#1090;&#1083;&#1072;&#1085;&#1072;%20&#1055;&#1086;&#1087;&#1086;&#1074;&#1072;/Downloads/&#1087;&#1086;&#1089;&#1090;_1354_%20&#1087;&#1088;&#1086;&#1077;&#1079;&#1076;%20&#1082;%20&#1084;&#1077;&#1089;&#1090;&#1091;%20&#1086;&#1090;&#1076;&#1099;&#1093;&#1072;.doc" TargetMode="External"/><Relationship Id="rId13" Type="http://schemas.openxmlformats.org/officeDocument/2006/relationships/hyperlink" Target="file:///C:/Users/&#1057;&#1074;&#1077;&#1090;&#1083;&#1072;&#1085;&#1072;%20&#1055;&#1086;&#1087;&#1086;&#1074;&#1072;/Downloads/&#1087;&#1086;&#1089;&#1090;_1354_%20&#1087;&#1088;&#1086;&#1077;&#1079;&#1076;%20&#1082;%20&#1084;&#1077;&#1089;&#1090;&#1091;%20&#1086;&#1090;&#1076;&#1099;&#1093;&#1072;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786/" TargetMode="External"/><Relationship Id="rId12" Type="http://schemas.openxmlformats.org/officeDocument/2006/relationships/hyperlink" Target="file:///C:/Users/&#1057;&#1074;&#1077;&#1090;&#1083;&#1072;&#1085;&#1072;%20&#1055;&#1086;&#1087;&#1086;&#1074;&#1072;/Downloads/&#1087;&#1086;&#1089;&#1090;_1354_%20&#1087;&#1088;&#1086;&#1077;&#1079;&#1076;%20&#1082;%20&#1084;&#1077;&#1089;&#1090;&#1091;%20&#1086;&#1090;&#1076;&#1099;&#1093;&#1072;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/Users/&#1057;&#1074;&#1077;&#1090;&#1083;&#1072;&#1085;&#1072;%20&#1055;&#1086;&#1087;&#1086;&#1074;&#1072;/Downloads/&#1087;&#1086;&#1089;&#1090;_1354_%20&#1087;&#1088;&#1086;&#1077;&#1079;&#1076;%20&#1082;%20&#1084;&#1077;&#1089;&#1090;&#1091;%20&#1086;&#1090;&#1076;&#1099;&#1093;&#1072;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/Users/&#1057;&#1074;&#1077;&#1090;&#1083;&#1072;&#1085;&#1072;%20&#1055;&#1086;&#1087;&#1086;&#1074;&#1072;/Downloads/&#1087;&#1086;&#1089;&#1090;_1354_%20&#1087;&#1088;&#1086;&#1077;&#1079;&#1076;%20&#1082;%20&#1084;&#1077;&#1089;&#1090;&#1091;%20&#1086;&#1090;&#1076;&#1099;&#1093;&#1072;.doc" TargetMode="External"/><Relationship Id="rId10" Type="http://schemas.openxmlformats.org/officeDocument/2006/relationships/hyperlink" Target="file:///C:/Users/&#1057;&#1074;&#1077;&#1090;&#1083;&#1072;&#1085;&#1072;%20&#1055;&#1086;&#1087;&#1086;&#1074;&#1072;/Downloads/&#1087;&#1086;&#1089;&#1090;_1354_%20&#1087;&#1088;&#1086;&#1077;&#1079;&#1076;%20&#1082;%20&#1084;&#1077;&#1089;&#1090;&#1091;%20&#1086;&#1090;&#1076;&#1099;&#1093;&#1072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/Users/&#1057;&#1074;&#1077;&#1090;&#1083;&#1072;&#1085;&#1072;%20&#1055;&#1086;&#1087;&#1086;&#1074;&#1072;/Downloads/&#1087;&#1086;&#1089;&#1090;_1354_%20&#1087;&#1088;&#1086;&#1077;&#1079;&#1076;%20&#1082;%20&#1084;&#1077;&#1089;&#1090;&#1091;%20&#1086;&#1090;&#1076;&#1099;&#1093;&#1072;.doc" TargetMode="External"/><Relationship Id="rId14" Type="http://schemas.openxmlformats.org/officeDocument/2006/relationships/hyperlink" Target="file:///C:/Users/&#1057;&#1074;&#1077;&#1090;&#1083;&#1072;&#1085;&#1072;%20&#1055;&#1086;&#1087;&#1086;&#1074;&#1072;/Downloads/&#1087;&#1086;&#1089;&#1090;_1354_%20&#1087;&#1088;&#1086;&#1077;&#1079;&#1076;%20&#1082;%20&#1084;&#1077;&#1089;&#1090;&#1091;%20&#1086;&#1090;&#1076;&#1099;&#1093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E42DD-CDFB-4D48-9624-FD23D52F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11</Pages>
  <Words>3208</Words>
  <Characters>18289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 Попова</cp:lastModifiedBy>
  <cp:revision>55</cp:revision>
  <dcterms:created xsi:type="dcterms:W3CDTF">2017-01-24T08:18:00Z</dcterms:created>
  <dcterms:modified xsi:type="dcterms:W3CDTF">2022-11-22T16:36:00Z</dcterms:modified>
</cp:coreProperties>
</file>