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C4" w:rsidRDefault="00E124C4" w:rsidP="00E124C4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4026F6" w:rsidTr="005B4FCA">
        <w:trPr>
          <w:trHeight w:val="1247"/>
        </w:trPr>
        <w:tc>
          <w:tcPr>
            <w:tcW w:w="3510" w:type="dxa"/>
            <w:hideMark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«Шойнаты»</w:t>
            </w:r>
          </w:p>
          <w:p w:rsidR="004026F6" w:rsidRDefault="004026F6" w:rsidP="005B4FC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сикт овмöдчöминса </w:t>
            </w:r>
          </w:p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735119031" r:id="rId7"/>
              </w:object>
            </w:r>
          </w:p>
          <w:p w:rsidR="004026F6" w:rsidRDefault="004026F6" w:rsidP="005B4F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«Сторожевск»</w:t>
            </w:r>
          </w:p>
        </w:tc>
      </w:tr>
      <w:tr w:rsidR="004026F6" w:rsidTr="005B4FCA">
        <w:trPr>
          <w:cantSplit/>
          <w:trHeight w:val="685"/>
        </w:trPr>
        <w:tc>
          <w:tcPr>
            <w:tcW w:w="8897" w:type="dxa"/>
            <w:gridSpan w:val="4"/>
          </w:tcPr>
          <w:p w:rsidR="004026F6" w:rsidRDefault="004026F6" w:rsidP="005B4FCA">
            <w:pPr>
              <w:pStyle w:val="1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ШУÖМ</w:t>
            </w:r>
            <w:proofErr w:type="gramEnd"/>
          </w:p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6F6" w:rsidTr="005B4FCA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ПОСТАНОВЛЕНИЕ </w:t>
            </w:r>
          </w:p>
        </w:tc>
      </w:tr>
      <w:tr w:rsidR="004026F6" w:rsidTr="005B4FCA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4026F6" w:rsidRDefault="004026F6" w:rsidP="004026F6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30 декабря  2022 года</w:t>
            </w:r>
          </w:p>
        </w:tc>
        <w:tc>
          <w:tcPr>
            <w:tcW w:w="4449" w:type="dxa"/>
            <w:gridSpan w:val="2"/>
            <w:hideMark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№  55 </w:t>
            </w:r>
          </w:p>
        </w:tc>
      </w:tr>
      <w:tr w:rsidR="004026F6" w:rsidTr="005B4FCA">
        <w:trPr>
          <w:cantSplit/>
          <w:trHeight w:val="373"/>
        </w:trPr>
        <w:tc>
          <w:tcPr>
            <w:tcW w:w="4448" w:type="dxa"/>
            <w:gridSpan w:val="2"/>
          </w:tcPr>
          <w:p w:rsidR="004026F6" w:rsidRDefault="004026F6" w:rsidP="005B4FCA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26F6" w:rsidTr="005B4FCA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4026F6" w:rsidRDefault="004026F6" w:rsidP="005B4FC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Сторожевск) </w:t>
            </w:r>
          </w:p>
        </w:tc>
      </w:tr>
    </w:tbl>
    <w:p w:rsidR="004026F6" w:rsidRDefault="004026F6" w:rsidP="004026F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026F6" w:rsidRPr="004026F6" w:rsidRDefault="00B44BB0" w:rsidP="004026F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утверждении П</w:t>
      </w:r>
      <w:r w:rsidR="004026F6" w:rsidRPr="004026F6">
        <w:rPr>
          <w:rFonts w:ascii="Times New Roman" w:hAnsi="Times New Roman" w:cs="Times New Roman"/>
          <w:b/>
          <w:sz w:val="32"/>
          <w:szCs w:val="32"/>
        </w:rPr>
        <w:t>орядка</w:t>
      </w:r>
    </w:p>
    <w:p w:rsidR="004026F6" w:rsidRPr="004026F6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6F6">
        <w:rPr>
          <w:rFonts w:ascii="Times New Roman" w:hAnsi="Times New Roman" w:cs="Times New Roman"/>
          <w:b/>
          <w:sz w:val="32"/>
          <w:szCs w:val="32"/>
        </w:rPr>
        <w:t xml:space="preserve">предоставления в аренду муниципального имущества </w:t>
      </w:r>
    </w:p>
    <w:p w:rsidR="004026F6" w:rsidRPr="004026F6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6F6">
        <w:rPr>
          <w:rFonts w:ascii="Times New Roman" w:hAnsi="Times New Roman" w:cs="Times New Roman"/>
          <w:b/>
          <w:sz w:val="32"/>
          <w:szCs w:val="32"/>
        </w:rPr>
        <w:t>во владение и (или) пользование на долгосрочной основе субъектам малого и среднего предпринимательства</w:t>
      </w:r>
      <w:r w:rsidRPr="0040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026F6" w:rsidRDefault="004026F6" w:rsidP="004026F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026F6" w:rsidRDefault="004026F6" w:rsidP="00402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4026F6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от 26 июля 2006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135-ФЗ «О защите конкуренции»,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сельского поселения «Сторожевск»</w:t>
      </w:r>
    </w:p>
    <w:p w:rsidR="004026F6" w:rsidRDefault="004026F6" w:rsidP="004026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26F6" w:rsidRDefault="004026F6" w:rsidP="0055703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026F6" w:rsidRDefault="004026F6" w:rsidP="004026F6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6F6" w:rsidRPr="004026F6" w:rsidRDefault="004026F6" w:rsidP="004026F6">
      <w:pPr>
        <w:pStyle w:val="a4"/>
        <w:numPr>
          <w:ilvl w:val="0"/>
          <w:numId w:val="2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026F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 </w:t>
      </w:r>
      <w:r w:rsidRPr="004026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4026F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026F6" w:rsidRDefault="004026F6" w:rsidP="004026F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024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</w:t>
      </w:r>
      <w:r w:rsidRPr="00D024D0">
        <w:rPr>
          <w:sz w:val="28"/>
          <w:szCs w:val="24"/>
        </w:rPr>
        <w:t xml:space="preserve"> </w:t>
      </w:r>
      <w:r w:rsidRPr="00D024D0">
        <w:rPr>
          <w:rFonts w:ascii="Times New Roman" w:hAnsi="Times New Roman" w:cs="Times New Roman"/>
          <w:sz w:val="28"/>
          <w:szCs w:val="24"/>
        </w:rPr>
        <w:t>в 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D024D0">
        <w:rPr>
          <w:rFonts w:ascii="Times New Roman" w:hAnsi="Times New Roman" w:cs="Times New Roman"/>
          <w:sz w:val="28"/>
          <w:szCs w:val="28"/>
        </w:rPr>
        <w:t xml:space="preserve"> размещению в информационно-телекоммуникационной сети «Интернет».</w:t>
      </w:r>
    </w:p>
    <w:p w:rsidR="004026F6" w:rsidRDefault="004026F6" w:rsidP="0040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F6" w:rsidRPr="00D024D0" w:rsidRDefault="004026F6" w:rsidP="0040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D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4D0">
        <w:rPr>
          <w:rFonts w:ascii="Times New Roman" w:hAnsi="Times New Roman" w:cs="Times New Roman"/>
          <w:b/>
          <w:sz w:val="28"/>
          <w:szCs w:val="28"/>
        </w:rPr>
        <w:t xml:space="preserve">                               Х.Н.Гевейлер</w:t>
      </w:r>
    </w:p>
    <w:p w:rsidR="004026F6" w:rsidRDefault="004026F6" w:rsidP="0040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6F6" w:rsidRDefault="004026F6" w:rsidP="00402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6F6" w:rsidRDefault="004026F6" w:rsidP="00402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52D" w:rsidRDefault="007E052D" w:rsidP="00402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6F6" w:rsidRDefault="004026F6" w:rsidP="00402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26F6" w:rsidRDefault="004026F6" w:rsidP="00402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4026F6" w:rsidRDefault="004026F6" w:rsidP="00402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«Сторожевск»</w:t>
      </w:r>
    </w:p>
    <w:p w:rsidR="004026F6" w:rsidRDefault="004026F6" w:rsidP="00402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2022 г. № 55</w:t>
      </w:r>
    </w:p>
    <w:p w:rsidR="004026F6" w:rsidRDefault="004026F6" w:rsidP="00402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(приложение) </w:t>
      </w:r>
    </w:p>
    <w:p w:rsidR="004026F6" w:rsidRDefault="004026F6" w:rsidP="004026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026F6" w:rsidRDefault="004026F6" w:rsidP="004026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4026F6" w:rsidRPr="008A5D08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026F6" w:rsidRPr="008A5D08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аренду муниципально</w:t>
      </w:r>
      <w:bookmarkStart w:id="0" w:name="_GoBack"/>
      <w:bookmarkEnd w:id="0"/>
      <w:r w:rsidRPr="008A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имущества во владение и (или) пользование на долгосрочной основе субъектам малого и среднего         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026F6" w:rsidRPr="008A5D08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</w:p>
    <w:p w:rsidR="004026F6" w:rsidRPr="008A5D08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6F6" w:rsidRPr="008A5D08" w:rsidRDefault="004026F6" w:rsidP="0040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026F6" w:rsidRPr="008A5D08" w:rsidRDefault="004026F6" w:rsidP="004026F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6F6" w:rsidRPr="008A5D08" w:rsidRDefault="004026F6" w:rsidP="00402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(далее – Федеральный закон), от 26 июля 2006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135-ФЗ «О защите конкуренции»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и определяет порядок и условия оказания имущественной поддержки субъектам малого и среднего предпринимательства</w:t>
      </w:r>
      <w:r w:rsidRPr="007E5E4C">
        <w:t xml:space="preserve"> </w:t>
      </w:r>
      <w:r w:rsidRPr="007E5E4C">
        <w:rPr>
          <w:rFonts w:ascii="Times New Roman" w:eastAsia="Times New Roman" w:hAnsi="Times New Roman" w:cs="Times New Roman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</w:t>
      </w:r>
      <w:proofErr w:type="gramEnd"/>
      <w:r w:rsidRPr="007E5E4C">
        <w:rPr>
          <w:rFonts w:ascii="Times New Roman" w:eastAsia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имущественная поддержка).</w:t>
      </w:r>
    </w:p>
    <w:p w:rsidR="004026F6" w:rsidRPr="008A5D08" w:rsidRDefault="004026F6" w:rsidP="004026F6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субъектам малого и среднего предпринимательства</w:t>
      </w:r>
      <w:r w:rsidRPr="007E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8A7017">
        <w:rPr>
          <w:rFonts w:ascii="Times New Roman" w:hAnsi="Times New Roman" w:cs="Times New Roman"/>
          <w:bCs/>
          <w:sz w:val="28"/>
          <w:szCs w:val="28"/>
        </w:rPr>
        <w:t>»</w:t>
      </w:r>
      <w:r w:rsidR="00BD0867">
        <w:rPr>
          <w:rFonts w:ascii="Times New Roman" w:hAnsi="Times New Roman" w:cs="Times New Roman"/>
          <w:bCs/>
          <w:sz w:val="28"/>
          <w:szCs w:val="28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муниципального имущества сельского поселения «Сторожевск»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является муниципальной преференцией.</w:t>
      </w:r>
      <w:proofErr w:type="gramEnd"/>
    </w:p>
    <w:p w:rsidR="004026F6" w:rsidRPr="008A5D08" w:rsidRDefault="004026F6" w:rsidP="00402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случае если одновременно поступает несколько заявлений от субъектов малого и среднего предпринимательства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физических лиц,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8A7017">
        <w:rPr>
          <w:rFonts w:ascii="Times New Roman" w:hAnsi="Times New Roman" w:cs="Times New Roman"/>
          <w:bCs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МСП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7E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физические лица, применяющие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E251EE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предоставление имущественной поддержки включенной в Перечень, то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аукцион.</w:t>
      </w:r>
    </w:p>
    <w:p w:rsidR="004026F6" w:rsidRPr="008A5D08" w:rsidRDefault="004026F6" w:rsidP="00402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соответствии с </w:t>
      </w:r>
      <w:hyperlink r:id="rId8" w:history="1">
        <w:r w:rsidRPr="008A5D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Российской Ф</w:t>
      </w:r>
      <w:r w:rsidR="00B44B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10 февраля 2010 г. №</w:t>
      </w:r>
      <w:r w:rsidR="00E2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«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заключение указанных договоров может осуществляться путем пров</w:t>
      </w:r>
      <w:r w:rsidR="00E251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proofErr w:type="gramEnd"/>
      <w:r w:rsidR="00E2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 в форме конкурса»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6F6" w:rsidRPr="008A5D08" w:rsidRDefault="004026F6" w:rsidP="00402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имущественной поддержки являются субъекты малого и среднего предпринимательства –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 (юридические лица и 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предприниматели) и 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применяющие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отнесенные в соответствии с условиями, установленными Федеральным </w:t>
      </w:r>
      <w:hyperlink r:id="rId9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средним предприятиям, внесенные в Единый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субъектов малого и среднего предпринимательства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(далее – субъекты МСП)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1.4. Муниципальное имущество, включенное в Перечень, предоставляется во временное владение и (или) в пользование субъектам МСП</w:t>
      </w:r>
      <w:r w:rsidRP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</w:t>
      </w:r>
      <w:r w:rsidR="00E25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E25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1.5. Субъект МСП</w:t>
      </w:r>
      <w:r w:rsidRPr="00885DC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физическое лицо</w:t>
      </w:r>
      <w:r w:rsidRPr="00885DCC">
        <w:rPr>
          <w:rFonts w:ascii="Times New Roman" w:eastAsia="Times New Roman" w:hAnsi="Times New Roman" w:cs="Times New Roman"/>
          <w:sz w:val="28"/>
          <w:szCs w:val="28"/>
        </w:rPr>
        <w:t>, примен</w:t>
      </w:r>
      <w:r>
        <w:rPr>
          <w:rFonts w:ascii="Times New Roman" w:eastAsia="Times New Roman" w:hAnsi="Times New Roman" w:cs="Times New Roman"/>
          <w:sz w:val="28"/>
          <w:szCs w:val="28"/>
        </w:rPr>
        <w:t>яющий</w:t>
      </w:r>
      <w:r w:rsidRPr="00885DCC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налоговый режим</w:t>
      </w:r>
      <w:r w:rsidR="00E251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может обратиться за предоставлением имущественной поддержки один раз в текущем финансовом году.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 Условия и порядок предоставления имущественной поддержки, заключения договора аренды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4026F6" w:rsidRPr="008A5D08" w:rsidRDefault="004026F6" w:rsidP="004026F6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Порядком имущественная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а предоставляется субъектам МСП</w:t>
      </w:r>
      <w:r w:rsidRP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51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№ 135-ФЗ «О защите конкуренции», а также:</w:t>
      </w:r>
      <w:proofErr w:type="gramEnd"/>
    </w:p>
    <w:p w:rsidR="004026F6" w:rsidRPr="00AD19A6" w:rsidRDefault="004026F6" w:rsidP="004026F6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Pr="00AD19A6">
        <w:rPr>
          <w:rFonts w:ascii="Times New Roman" w:eastAsia="Times New Roman" w:hAnsi="Times New Roman" w:cs="Times New Roman"/>
          <w:sz w:val="28"/>
          <w:szCs w:val="28"/>
        </w:rPr>
        <w:t xml:space="preserve">субъект МСП </w:t>
      </w:r>
      <w:r w:rsidRPr="00AD19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физическое лицо, применяющий специальный налоговый режим,</w:t>
      </w:r>
      <w:r w:rsidRPr="00AD19A6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зарегистрирован в установленном порядке на территории сельского поселения «Сторожевск», осуществляющим деятельность на территории сельского поселения</w:t>
      </w:r>
      <w:r w:rsidR="00AD19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19A6">
        <w:rPr>
          <w:rFonts w:ascii="Times New Roman" w:eastAsia="Times New Roman" w:hAnsi="Times New Roman" w:cs="Times New Roman"/>
          <w:sz w:val="28"/>
          <w:szCs w:val="28"/>
        </w:rPr>
        <w:t xml:space="preserve"> представившим необходимые документы в соответствии с пунктом 2.3 настоящего раздела;</w:t>
      </w:r>
    </w:p>
    <w:p w:rsidR="004026F6" w:rsidRPr="002F5F3C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 субъект МСП</w:t>
      </w:r>
      <w:r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применяющий специальный налоговый режим</w:t>
      </w:r>
      <w:r w:rsidRPr="002F5F3C">
        <w:rPr>
          <w:rFonts w:ascii="Times New Roman" w:eastAsia="Times New Roman" w:hAnsi="Times New Roman" w:cs="Times New Roman"/>
          <w:sz w:val="28"/>
          <w:szCs w:val="28"/>
        </w:rPr>
        <w:t xml:space="preserve"> не должен: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3C">
        <w:rPr>
          <w:rFonts w:ascii="Times New Roman" w:eastAsia="Times New Roman" w:hAnsi="Times New Roman" w:cs="Times New Roman"/>
          <w:sz w:val="28"/>
          <w:szCs w:val="28"/>
        </w:rPr>
        <w:t>1) находиться в стадии реорганизации, ликвидации или банкротства в соответствии с законодательством Российской Федерации;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2) иметь задолженность по налоговым и неналоговым платежам в бюджеты всех уровней и во внебюджетные фонды;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3) иметь задолженность по платежам за аренду муниципального имущества;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2.1.3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 Имущественная поддержка не может быть предоставлена следующим субъектам МСП</w:t>
      </w:r>
      <w:r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6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занимающимся деятельностью, определенной в </w:t>
      </w:r>
      <w:hyperlink r:id="rId10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14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24 июля 2007 г.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Федерации»:</w:t>
      </w:r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являющимся участниками соглашений о разделе продукции;</w:t>
      </w:r>
      <w:proofErr w:type="gramEnd"/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 (или) реализацию подакцизных товаров;</w:t>
      </w:r>
    </w:p>
    <w:p w:rsidR="004026F6" w:rsidRPr="008A5D08" w:rsidRDefault="004026F6" w:rsidP="0040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2.2. В предоставлении имущественной поддержки должно быть отказано в случае, если: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2) не выполнены условия оказания имущественной поддержки;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3) ранее в отношении заявителя – субъекта 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AD1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применяющего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 об оказании аналогичной поддержки, и срок ее оказания не истек;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4) с момента признания субъекта МСП</w:t>
      </w:r>
      <w:r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применяющего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допустившим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3-х лет.</w:t>
      </w:r>
    </w:p>
    <w:p w:rsidR="004026F6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D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2608D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608D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 правовом актом для предоставления имущественной поддержки субъектам МСП и физическим лицам, применяю</w:t>
      </w:r>
      <w:r>
        <w:rPr>
          <w:rFonts w:ascii="Times New Roman" w:eastAsia="Times New Roman" w:hAnsi="Times New Roman" w:cs="Times New Roman"/>
          <w:sz w:val="28"/>
          <w:szCs w:val="28"/>
        </w:rPr>
        <w:t>щим специальный налоговый режим</w:t>
      </w:r>
      <w:r w:rsidRPr="002608D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имущественной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(далее – заявление). 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личность, и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подтверждаю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щий соответствующие полномочия.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В случае если от имени субъекта МСП</w:t>
      </w:r>
      <w:r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применяющего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действует лицо, являющееся его представителем в соответствии с законодательством Российской</w:t>
      </w:r>
      <w:r w:rsidR="007E0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) перечень видов деятельности, осуществляемых и (или) осуществлявшихся субъектом МСП</w:t>
      </w:r>
      <w:r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6C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физическим лицом, применяющим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) наименование видов товаров, объем товаров, произведенных и (или) реализованных субъектом МСП</w:t>
      </w:r>
      <w:r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6C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физическим лицом, применяющим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5F3C">
        <w:rPr>
          <w:rFonts w:ascii="Times New Roman" w:eastAsia="Times New Roman" w:hAnsi="Times New Roman" w:cs="Times New Roman"/>
          <w:sz w:val="28"/>
          <w:szCs w:val="28"/>
        </w:rPr>
        <w:t>) перечень лиц, входящих в одну группу лиц с субъектом МСП, с указанием основания для вхождения таких лиц в эту группу;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лиц; 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предпринимателей; 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) сведения о постановке на учет в налоговом органе;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12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8A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Федеральной налоговой службы, сформированная не ранее чем за месяц до дня представления заявления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6F6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) сведения о том, что юридическое лицо (индивидуальный предприниматель) не находится в с</w:t>
      </w:r>
      <w:r>
        <w:rPr>
          <w:rFonts w:ascii="Times New Roman" w:eastAsia="Times New Roman" w:hAnsi="Times New Roman" w:cs="Times New Roman"/>
          <w:sz w:val="28"/>
          <w:szCs w:val="28"/>
        </w:rPr>
        <w:t>тадии ликвидации (банкротства);</w:t>
      </w:r>
    </w:p>
    <w:p w:rsidR="004026F6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уведомление о постановке на учет физического лица в налоговом органе на основании сведений мобильного приложения «Мой налог» содержащихся в заявлении о постановке на учет в качестве плательщика налога на профессиональный доход;</w:t>
      </w:r>
    </w:p>
    <w:p w:rsidR="004026F6" w:rsidRPr="008A5D08" w:rsidRDefault="004026F6" w:rsidP="00402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>
        <w:t xml:space="preserve">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6F6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) нотариально заверенные копии учредительных документов субъекта МСП.</w:t>
      </w:r>
    </w:p>
    <w:p w:rsidR="004026F6" w:rsidRDefault="004026F6" w:rsidP="004026F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 договора аренды в отношении имущества, составляющего муниципальную казну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«Сторожевск» (далее - Администрация)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, документы, указанные в подпунктах 1 – 6,</w:t>
      </w:r>
      <w:r>
        <w:rPr>
          <w:rFonts w:ascii="Times New Roman" w:eastAsia="Times New Roman" w:hAnsi="Times New Roman" w:cs="Times New Roman"/>
          <w:sz w:val="28"/>
          <w:szCs w:val="28"/>
        </w:rPr>
        <w:t>11,12,14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пункта 2.3 настоящего Порядка, представляются субъектами малого и среднего предпринимательства </w:t>
      </w:r>
      <w:r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физическими лицами, </w:t>
      </w:r>
      <w:r w:rsidR="0042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применяющими</w:t>
      </w:r>
      <w:r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Администрации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4026F6" w:rsidRPr="006515D2" w:rsidRDefault="004026F6" w:rsidP="004026F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2.3.2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ведения, указанные в подпункте 13 пункта 2.3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6F6" w:rsidRPr="00105F4A" w:rsidRDefault="004026F6" w:rsidP="00402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15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15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15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содержащиеся в документах, указанных в подпунктах </w:t>
      </w:r>
      <w:hyperlink w:anchor="P33" w:history="1">
        <w:r w:rsidRPr="00D024D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7, 8, 9</w:t>
        </w:r>
      </w:hyperlink>
      <w:r w:rsidRPr="00D024D0">
        <w:rPr>
          <w:rFonts w:ascii="Times New Roman" w:eastAsia="Calibri" w:hAnsi="Times New Roman" w:cs="Times New Roman"/>
          <w:sz w:val="28"/>
          <w:szCs w:val="28"/>
          <w:lang w:eastAsia="ru-RU"/>
        </w:rPr>
        <w:t>, 10 пункта 2.3, запрашиваются Администрацией в течение 5 рабочих дней со дня поступления за</w:t>
      </w:r>
      <w:r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проса в порядке межведомственного информационного взаимодействия в организациях, уполномоченных на выдачу таких сведений, в случае, если субъект малого и среднего предпринимательства </w:t>
      </w:r>
      <w:r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 специальный налоговый режим</w:t>
      </w:r>
      <w:r w:rsidR="00AD1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представил указанные документы самостоятельно.</w:t>
      </w:r>
      <w:proofErr w:type="gramEnd"/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Заявления и документы регистрируются Администрацией в день их получения.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течение 7 рабочих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дминистрация рассматривает представленные документы на предмет их соответствия Порядку и требованиям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Комиссию по передаче в аренду муниципального имущества, включенного в Перечень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«Сторожевск»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</w:t>
      </w:r>
      <w:r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применяющих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«Сторожевск»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Комиссия), уведомление о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неполноты (некомплектности), несоответствия представленных субъектами малого и среднего предпринимательства </w:t>
      </w:r>
      <w:r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физическим лицом, применяющими</w:t>
      </w:r>
      <w:r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D76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требованиям, установленным </w:t>
      </w:r>
      <w:hyperlink w:anchor="P30" w:history="1">
        <w:r w:rsidRPr="00D02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D0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2.1,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раздела к их оформлению, А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возвращает указанные документы субъекту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физическому лицу, применяющему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14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 дней с даты регистрации в А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представленных документов с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причин возврата. 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2.5. При распределении в полном объеме муниципального имущества, предусмотренного на предоставление субъектам МСП</w:t>
      </w:r>
      <w:r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физическим лицам, применяющим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D76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текущем финансовом году, прекращаются: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прием документов от субъектов МСП</w:t>
      </w:r>
      <w:r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026F6" w:rsidRPr="008A5D08" w:rsidRDefault="004026F6" w:rsidP="004026F6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2.6. </w:t>
      </w:r>
      <w:proofErr w:type="gramStart"/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Заявление и документы субъектов МСП</w:t>
      </w:r>
      <w:r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, соответствующих условиям, указанным в пунктах 2.1, 2.2 настоящего раздела, рассматриваются Комиссией на предмет соответствия субъекта МСП</w:t>
      </w:r>
      <w:r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лица, применяющего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D76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условиям, указанным в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настоящем Порядке, а также осуществля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ется оценка документов в течение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10 рабочих дней с даты поступления документов в Комиссию. </w:t>
      </w:r>
      <w:proofErr w:type="gramEnd"/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2.7. Субъект МСП</w:t>
      </w:r>
      <w:r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вправе отозвать свое заявление и отказаться от предоставления имущественной поддержки  как до рассмотрения заявления и заключения договора аренды, так и после рассмотрения заявления Комиссией и заключения договора аренды, в соответствии с условиями установленными договором аренды.</w:t>
      </w:r>
    </w:p>
    <w:p w:rsidR="004026F6" w:rsidRPr="008A5D08" w:rsidRDefault="004026F6" w:rsidP="004026F6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2.8. Документы субъектов МСП</w:t>
      </w:r>
      <w:r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не соответствующие условиям, указанным в настоящем Порядке, отклоняются и возвращаются последним.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В случае решения Комиссии об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отклонении заявления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субъект МСП</w:t>
      </w:r>
      <w:r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доработать пакет документов и подать документы повторно</w:t>
      </w:r>
      <w:bookmarkStart w:id="1" w:name="l725"/>
      <w:bookmarkEnd w:id="1"/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2.9. По результатам оценки документов Комиссия принимает мотивированное  заключение: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 предоставлении имущественной поддержки;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об отказе в предоставлении имущественной поддержки.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2.10. Заключение Комиссии оформляется протоколом, который ра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змещается на официальном сайте а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http://ctorozhevck.ucoz.net.ru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течение 3 рабочих дней со дня проведения заседания Комиссии и передается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F045E6">
        <w:rPr>
          <w:rFonts w:ascii="Times New Roman" w:eastAsia="Times New Roman" w:hAnsi="Times New Roman" w:cs="Times New Roman"/>
          <w:iCs/>
          <w:sz w:val="28"/>
          <w:szCs w:val="28"/>
        </w:rPr>
        <w:t>дминистрацию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дготовки проекта постановления А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дминистрации о предоставлении имущественной поддержки либо об отказе в предоставлении имущественной поддержки.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2.11. Администрация в течение 3 рабочих дней со дня принятия заключения Комиссией осуществляет подготовку проекта постановления Администрации: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1) о предоставлении имущественной поддержки;</w:t>
      </w:r>
    </w:p>
    <w:p w:rsidR="004026F6" w:rsidRPr="008A5D08" w:rsidRDefault="004026F6" w:rsidP="004026F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2) об отказе в предоставлении имущественной поддержки.</w:t>
      </w:r>
    </w:p>
    <w:p w:rsidR="004026F6" w:rsidRPr="008A5D08" w:rsidRDefault="004026F6" w:rsidP="00402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Calibri" w:hAnsi="Times New Roman" w:cs="Times New Roman"/>
          <w:iCs/>
          <w:sz w:val="28"/>
          <w:szCs w:val="28"/>
        </w:rPr>
        <w:t xml:space="preserve">2.12. 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Комиссией представленных субъектами МСП</w:t>
      </w:r>
      <w:r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физическими лицами, применяющими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принятия решения не может превышать 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Администрации представленных документов.</w:t>
      </w:r>
    </w:p>
    <w:p w:rsidR="004026F6" w:rsidRPr="008A5D08" w:rsidRDefault="004026F6" w:rsidP="00402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 решением Администрация письменно уведомляет субъект МСП</w:t>
      </w:r>
      <w:r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физическое лицо, применяющий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в отношении него решении в течение 5  дней со дня принятия такого решения (с указанием причин отказа в случае принятия решения об отказе в предоста</w:t>
      </w:r>
      <w:r w:rsidR="00B44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в аренду муниципа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4B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включенного в Перечень).</w:t>
      </w:r>
      <w:proofErr w:type="gramEnd"/>
    </w:p>
    <w:p w:rsidR="004026F6" w:rsidRPr="008A5D08" w:rsidRDefault="004026F6" w:rsidP="00402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в аренду муниципального имущества, включенного в </w:t>
      </w:r>
      <w:hyperlink r:id="rId13" w:history="1">
        <w:r w:rsidRPr="008A5D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одновременно с письменным уведомлением направляет проект договора аренды имущества.</w:t>
      </w:r>
    </w:p>
    <w:p w:rsidR="007E052D" w:rsidRPr="007E052D" w:rsidRDefault="004026F6" w:rsidP="007E052D">
      <w:pPr>
        <w:tabs>
          <w:tab w:val="left" w:pos="0"/>
          <w:tab w:val="left" w:pos="1276"/>
        </w:tabs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 Субъект МСП</w:t>
      </w:r>
      <w:r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физическое лицо, применяющий</w:t>
      </w:r>
      <w:r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B44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обязан обеспечить доступ к арендуемому муниципальному имуществу.</w:t>
      </w:r>
    </w:p>
    <w:p w:rsidR="00E124C4" w:rsidRDefault="007E052D" w:rsidP="00E124C4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E124C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24C4" w:rsidRDefault="00E124C4" w:rsidP="00E124C4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в аренду муниципального </w:t>
      </w:r>
    </w:p>
    <w:p w:rsidR="00E124C4" w:rsidRDefault="00E124C4" w:rsidP="00E124C4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во владение и (или) пользование </w:t>
      </w:r>
    </w:p>
    <w:p w:rsidR="00E124C4" w:rsidRDefault="00E124C4" w:rsidP="007E052D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 предпринимательства</w:t>
      </w:r>
    </w:p>
    <w:p w:rsidR="007E052D" w:rsidRPr="007E052D" w:rsidRDefault="007E052D" w:rsidP="00E124C4">
      <w:pPr>
        <w:tabs>
          <w:tab w:val="left" w:pos="0"/>
          <w:tab w:val="left" w:pos="1418"/>
        </w:tabs>
        <w:spacing w:after="0"/>
        <w:ind w:firstLine="709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E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E124C4" w:rsidRDefault="00E124C4" w:rsidP="00E124C4">
      <w:pPr>
        <w:tabs>
          <w:tab w:val="left" w:pos="0"/>
          <w:tab w:val="left" w:pos="1418"/>
        </w:tabs>
        <w:spacing w:after="0"/>
        <w:ind w:firstLine="709"/>
        <w:jc w:val="center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</w:p>
    <w:p w:rsidR="00E124C4" w:rsidRPr="007E052D" w:rsidRDefault="00E124C4" w:rsidP="007E052D">
      <w:pPr>
        <w:keepNext/>
        <w:tabs>
          <w:tab w:val="left" w:pos="0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 для предоставления Муниципальной преференции</w:t>
      </w:r>
    </w:p>
    <w:p w:rsidR="007E052D" w:rsidRDefault="007E052D" w:rsidP="00E124C4">
      <w:pPr>
        <w:tabs>
          <w:tab w:val="left" w:pos="1418"/>
        </w:tabs>
        <w:spacing w:after="0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E124C4" w:rsidRDefault="00E124C4" w:rsidP="00E124C4">
      <w:pPr>
        <w:tabs>
          <w:tab w:val="left" w:pos="1418"/>
        </w:tabs>
        <w:spacing w:after="0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Главе сельского поселения «Сторожевск»</w:t>
      </w:r>
    </w:p>
    <w:p w:rsidR="00E124C4" w:rsidRDefault="00E124C4" w:rsidP="00E124C4">
      <w:pPr>
        <w:tabs>
          <w:tab w:val="left" w:pos="1418"/>
        </w:tabs>
        <w:spacing w:after="0"/>
        <w:jc w:val="right"/>
        <w:textAlignment w:val="top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124C4" w:rsidRDefault="00E124C4" w:rsidP="00E1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124C4" w:rsidRDefault="00E124C4" w:rsidP="00E1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наименование юридического лица</w:t>
      </w:r>
      <w:proofErr w:type="gramEnd"/>
    </w:p>
    <w:p w:rsidR="00E124C4" w:rsidRDefault="00E124C4" w:rsidP="00E1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ИП, его ИНН, адрес регистрации/</w:t>
      </w:r>
    </w:p>
    <w:p w:rsidR="00E124C4" w:rsidRDefault="00E124C4" w:rsidP="00E1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проживания, контактный телефон)</w:t>
      </w:r>
    </w:p>
    <w:p w:rsidR="00E124C4" w:rsidRDefault="00E124C4" w:rsidP="00E1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4C4" w:rsidRDefault="00E124C4" w:rsidP="00E1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 Я В Л Е Н И Е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 предоставлении в аренду муниципального имущества путем предоставления </w:t>
      </w:r>
    </w:p>
    <w:p w:rsidR="00E124C4" w:rsidRDefault="00144E54" w:rsidP="00E124C4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имущественной поддержки</w:t>
      </w:r>
      <w:r w:rsidR="00E124C4">
        <w:rPr>
          <w:rFonts w:ascii="Times New Roman" w:hAnsi="Times New Roman" w:cs="Times New Roman"/>
          <w:iCs/>
          <w:sz w:val="24"/>
          <w:szCs w:val="24"/>
        </w:rPr>
        <w:t>, не требующей предварительного согласия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в письменной форме антимонопольного органа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center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_____________________________________________________, прошу предоставить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(наименование    юридического   лица   или   индивидуального предпринимателя)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Имущественную поддержку и заключить договор аренды муниципального имущества,  на имущество, расположенное по адресу:________________________________________________, сроком  на  _________  лет  (в  соответствии  с  Перечнем  имущества, предназначенного для  предоставления в аренду субъектам МСП) в целях использования _____________________________________________________________.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настоящее время отсутствует: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(наименование    юридического   лица   или   индивидуального предпринимателя)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ind w:firstLine="709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Приложение:   _____________________________________________________________________________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(указываются   наименование   и   реквизиты   прилагаемых документов в соответствии с пунктом 2.3  Порядка.</w:t>
      </w:r>
      <w:proofErr w:type="gramEnd"/>
    </w:p>
    <w:p w:rsidR="007E052D" w:rsidRDefault="007E052D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Дата         _________________                                 __________________________</w:t>
      </w:r>
    </w:p>
    <w:p w:rsidR="00E124C4" w:rsidRDefault="00E124C4" w:rsidP="00E124C4">
      <w:pPr>
        <w:keepNext/>
        <w:tabs>
          <w:tab w:val="left" w:pos="0"/>
          <w:tab w:val="left" w:pos="1418"/>
        </w:tabs>
        <w:spacing w:after="0"/>
        <w:jc w:val="both"/>
        <w:textAlignment w:val="top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>(подпись</w:t>
      </w:r>
      <w:proofErr w:type="gramStart"/>
      <w:r>
        <w:rPr>
          <w:rFonts w:ascii="Times New Roman" w:hAnsi="Times New Roman" w:cs="Times New Roman"/>
          <w:iCs/>
        </w:rPr>
        <w:t>)(</w:t>
      </w:r>
      <w:proofErr w:type="gramEnd"/>
      <w:r>
        <w:rPr>
          <w:rFonts w:ascii="Times New Roman" w:hAnsi="Times New Roman" w:cs="Times New Roman"/>
          <w:iCs/>
        </w:rPr>
        <w:t>Ф.И.О. лица, подписавшего заявление)</w:t>
      </w:r>
    </w:p>
    <w:p w:rsidR="00AC55D4" w:rsidRDefault="00AC55D4"/>
    <w:sectPr w:rsidR="00AC55D4" w:rsidSect="007E052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527"/>
    <w:multiLevelType w:val="hybridMultilevel"/>
    <w:tmpl w:val="FE525A3E"/>
    <w:lvl w:ilvl="0" w:tplc="653AF24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0E"/>
    <w:rsid w:val="00144E54"/>
    <w:rsid w:val="002E6803"/>
    <w:rsid w:val="004026F6"/>
    <w:rsid w:val="00426C45"/>
    <w:rsid w:val="00487977"/>
    <w:rsid w:val="00557032"/>
    <w:rsid w:val="006F6850"/>
    <w:rsid w:val="00784FC2"/>
    <w:rsid w:val="007E052D"/>
    <w:rsid w:val="00AC55D4"/>
    <w:rsid w:val="00AD19A6"/>
    <w:rsid w:val="00B44BB0"/>
    <w:rsid w:val="00BD0867"/>
    <w:rsid w:val="00D76441"/>
    <w:rsid w:val="00E124C4"/>
    <w:rsid w:val="00E251EE"/>
    <w:rsid w:val="00E47F0E"/>
    <w:rsid w:val="00F045E6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4"/>
  </w:style>
  <w:style w:type="paragraph" w:styleId="1">
    <w:name w:val="heading 1"/>
    <w:basedOn w:val="a"/>
    <w:next w:val="a"/>
    <w:link w:val="10"/>
    <w:qFormat/>
    <w:rsid w:val="004026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026F6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4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12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2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E124C4"/>
  </w:style>
  <w:style w:type="character" w:customStyle="1" w:styleId="10">
    <w:name w:val="Заголовок 1 Знак"/>
    <w:basedOn w:val="a0"/>
    <w:link w:val="1"/>
    <w:rsid w:val="004026F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26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40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4"/>
  </w:style>
  <w:style w:type="paragraph" w:styleId="1">
    <w:name w:val="heading 1"/>
    <w:basedOn w:val="a"/>
    <w:next w:val="a"/>
    <w:link w:val="10"/>
    <w:qFormat/>
    <w:rsid w:val="004026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026F6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4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12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2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2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E124C4"/>
  </w:style>
  <w:style w:type="character" w:customStyle="1" w:styleId="10">
    <w:name w:val="Заголовок 1 Знак"/>
    <w:basedOn w:val="a0"/>
    <w:link w:val="1"/>
    <w:rsid w:val="004026F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26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40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94D05956D554F3ED3BEF5E3F0DFFE5C70A52BF369EB961AC3F7DBk4SFG" TargetMode="External"/><Relationship Id="rId13" Type="http://schemas.openxmlformats.org/officeDocument/2006/relationships/hyperlink" Target="consultantplus://offline/ref=0BA94D05956D554F3ECDB3E38FAEDBFA5027AB2FF065B4C84EC5A0841FBF667C4D1909027247253227D2B3k8S0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7E7DF797F3F8727E7FA8C92C46916FF3ADFCB0FC7140371F4D5291714FFABC02959567F95FA90CAQ2J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36F6F375EBC232F925B4F2BD08197EC773BE3A85A23F945E8E16D1193530FA54946479E0F332E27x6I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6F6F375EBC232F925B4F2BD08197EC773BE3A85A23F945E8E16D1193530FA54946479E0F332D21x6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F6F375EBC232F925B4F2BD08197EC773BE3A85A23F945E8E16D1193x5I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2023-01-13T09:42:00Z</cp:lastPrinted>
  <dcterms:created xsi:type="dcterms:W3CDTF">2023-01-11T07:59:00Z</dcterms:created>
  <dcterms:modified xsi:type="dcterms:W3CDTF">2023-01-13T09:44:00Z</dcterms:modified>
</cp:coreProperties>
</file>