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8" w:type="dxa"/>
        <w:tblLayout w:type="fixed"/>
        <w:tblLook w:val="04A0" w:firstRow="1" w:lastRow="0" w:firstColumn="1" w:lastColumn="0" w:noHBand="0" w:noVBand="1"/>
      </w:tblPr>
      <w:tblGrid>
        <w:gridCol w:w="3888"/>
        <w:gridCol w:w="560"/>
        <w:gridCol w:w="905"/>
        <w:gridCol w:w="3935"/>
      </w:tblGrid>
      <w:tr w:rsidR="00F0304B" w:rsidRPr="007E347D" w:rsidTr="00AB441F">
        <w:trPr>
          <w:trHeight w:val="1266"/>
        </w:trPr>
        <w:tc>
          <w:tcPr>
            <w:tcW w:w="3888" w:type="dxa"/>
            <w:hideMark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«Шойнаты»</w: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сикт овмöдчöминса</w: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proofErr w:type="gramStart"/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Сöвет</w:t>
            </w:r>
            <w:proofErr w:type="gramEnd"/>
          </w:p>
        </w:tc>
        <w:tc>
          <w:tcPr>
            <w:tcW w:w="1465" w:type="dxa"/>
            <w:gridSpan w:val="2"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347D">
              <w:rPr>
                <w:rFonts w:ascii="Times New Roman" w:eastAsia="Times New Roman" w:hAnsi="Times New Roman"/>
                <w:sz w:val="20"/>
                <w:szCs w:val="20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73480566" r:id="rId7"/>
              </w:objec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35" w:type="dxa"/>
            <w:hideMark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 xml:space="preserve">Совет  </w:t>
            </w:r>
          </w:p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28"/>
                <w:szCs w:val="20"/>
              </w:rPr>
              <w:t>сельского поселения  «Сторожевск»</w:t>
            </w:r>
          </w:p>
        </w:tc>
      </w:tr>
      <w:tr w:rsidR="00F0304B" w:rsidRPr="007E347D" w:rsidTr="00AB441F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F0304B" w:rsidRPr="007E347D" w:rsidRDefault="00F0304B" w:rsidP="00AB4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0"/>
              </w:rPr>
            </w:pPr>
            <w:r w:rsidRPr="007E347D">
              <w:rPr>
                <w:rFonts w:ascii="Times New Roman" w:eastAsia="Times New Roman" w:hAnsi="Times New Roman"/>
                <w:b/>
                <w:sz w:val="32"/>
                <w:szCs w:val="20"/>
              </w:rPr>
              <w:t>КЫВКÖРТÖД</w:t>
            </w:r>
          </w:p>
        </w:tc>
      </w:tr>
      <w:tr w:rsidR="00F0304B" w:rsidRPr="007E347D" w:rsidTr="00AB441F">
        <w:trPr>
          <w:trHeight w:val="685"/>
        </w:trPr>
        <w:tc>
          <w:tcPr>
            <w:tcW w:w="9288" w:type="dxa"/>
            <w:gridSpan w:val="4"/>
            <w:vAlign w:val="center"/>
            <w:hideMark/>
          </w:tcPr>
          <w:p w:rsidR="00F0304B" w:rsidRPr="007E347D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32"/>
                <w:szCs w:val="20"/>
              </w:rPr>
            </w:pPr>
            <w:r w:rsidRPr="007E347D">
              <w:rPr>
                <w:rFonts w:ascii="Times New Roman" w:eastAsia="Arial Unicode MS" w:hAnsi="Times New Roman"/>
                <w:b/>
                <w:sz w:val="32"/>
                <w:szCs w:val="20"/>
              </w:rPr>
              <w:t xml:space="preserve">РЕШЕНИЕ </w:t>
            </w:r>
          </w:p>
        </w:tc>
      </w:tr>
      <w:tr w:rsidR="00F0304B" w:rsidRPr="00990223" w:rsidTr="00AB441F">
        <w:trPr>
          <w:trHeight w:val="406"/>
        </w:trPr>
        <w:tc>
          <w:tcPr>
            <w:tcW w:w="4448" w:type="dxa"/>
            <w:gridSpan w:val="2"/>
            <w:vAlign w:val="center"/>
            <w:hideMark/>
          </w:tcPr>
          <w:p w:rsidR="00F0304B" w:rsidRPr="007E347D" w:rsidRDefault="00F12C45" w:rsidP="00AB441F">
            <w:pPr>
              <w:keepNext/>
              <w:spacing w:after="0" w:line="240" w:lineRule="auto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</w:rPr>
              <w:t xml:space="preserve">от 29 марта </w:t>
            </w:r>
            <w:r w:rsidR="000F1104">
              <w:rPr>
                <w:rFonts w:ascii="Times New Roman" w:eastAsia="Arial Unicode MS" w:hAnsi="Times New Roman"/>
                <w:b/>
                <w:sz w:val="28"/>
                <w:szCs w:val="20"/>
              </w:rPr>
              <w:t xml:space="preserve"> 2024</w:t>
            </w:r>
            <w:r w:rsidR="00F0304B">
              <w:rPr>
                <w:rFonts w:ascii="Times New Roman" w:eastAsia="Arial Unicode MS" w:hAnsi="Times New Roman"/>
                <w:b/>
                <w:sz w:val="28"/>
                <w:szCs w:val="20"/>
              </w:rPr>
              <w:t xml:space="preserve"> </w:t>
            </w:r>
            <w:r w:rsidR="00F0304B" w:rsidRPr="007E347D">
              <w:rPr>
                <w:rFonts w:ascii="Times New Roman" w:eastAsia="Arial Unicode MS" w:hAnsi="Times New Roman"/>
                <w:b/>
                <w:sz w:val="28"/>
                <w:szCs w:val="20"/>
              </w:rPr>
              <w:t>года</w:t>
            </w:r>
          </w:p>
        </w:tc>
        <w:tc>
          <w:tcPr>
            <w:tcW w:w="4840" w:type="dxa"/>
            <w:gridSpan w:val="2"/>
            <w:vAlign w:val="center"/>
            <w:hideMark/>
          </w:tcPr>
          <w:p w:rsidR="00F0304B" w:rsidRPr="00990223" w:rsidRDefault="00F0304B" w:rsidP="00F12C4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0"/>
              </w:rPr>
              <w:t xml:space="preserve">                                              № </w:t>
            </w:r>
            <w:r w:rsidR="00F12C45">
              <w:rPr>
                <w:rFonts w:ascii="Times New Roman" w:hAnsi="Times New Roman"/>
                <w:b/>
                <w:sz w:val="28"/>
                <w:szCs w:val="28"/>
              </w:rPr>
              <w:t>V-24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F12C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F0304B" w:rsidRPr="007E347D" w:rsidTr="00AB441F">
        <w:trPr>
          <w:trHeight w:val="441"/>
        </w:trPr>
        <w:tc>
          <w:tcPr>
            <w:tcW w:w="9288" w:type="dxa"/>
            <w:gridSpan w:val="4"/>
            <w:vAlign w:val="center"/>
          </w:tcPr>
          <w:p w:rsidR="00F0304B" w:rsidRPr="007E347D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</w:p>
        </w:tc>
      </w:tr>
      <w:tr w:rsidR="00F0304B" w:rsidRPr="007E347D" w:rsidTr="00AB441F">
        <w:trPr>
          <w:trHeight w:val="419"/>
        </w:trPr>
        <w:tc>
          <w:tcPr>
            <w:tcW w:w="9288" w:type="dxa"/>
            <w:gridSpan w:val="4"/>
            <w:vAlign w:val="center"/>
            <w:hideMark/>
          </w:tcPr>
          <w:p w:rsidR="00F0304B" w:rsidRPr="007E347D" w:rsidRDefault="00F0304B" w:rsidP="00AB441F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sz w:val="28"/>
                <w:szCs w:val="20"/>
              </w:rPr>
            </w:pPr>
            <w:r w:rsidRPr="007E347D">
              <w:rPr>
                <w:rFonts w:ascii="Times New Roman" w:eastAsia="Arial Unicode MS" w:hAnsi="Times New Roman"/>
                <w:sz w:val="28"/>
                <w:szCs w:val="20"/>
              </w:rPr>
              <w:t>(Республика Коми, Корткеросский район, с.Сторожевск)</w:t>
            </w:r>
          </w:p>
        </w:tc>
      </w:tr>
    </w:tbl>
    <w:p w:rsidR="00F0304B" w:rsidRDefault="00F0304B" w:rsidP="00F030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внесении изменения в решение Совета сельского поселения «Сторожевск» от 16.11.2005 </w:t>
      </w:r>
      <w:r w:rsidRPr="000314A3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Pr="000314A3">
        <w:rPr>
          <w:rFonts w:ascii="Times New Roman" w:hAnsi="Times New Roman"/>
          <w:b/>
          <w:sz w:val="32"/>
          <w:szCs w:val="32"/>
        </w:rPr>
        <w:t>I-2/3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32"/>
          <w:szCs w:val="32"/>
        </w:rPr>
        <w:t>Об утверждении Положения об а</w:t>
      </w:r>
      <w:r w:rsidRPr="002670DA">
        <w:rPr>
          <w:rFonts w:ascii="Times New Roman" w:hAnsi="Times New Roman" w:cs="Times New Roman"/>
          <w:b/>
          <w:sz w:val="32"/>
          <w:szCs w:val="32"/>
        </w:rPr>
        <w:t>дминистрации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образования </w:t>
      </w:r>
      <w:r w:rsidRPr="002670DA">
        <w:rPr>
          <w:rFonts w:ascii="Times New Roman" w:hAnsi="Times New Roman" w:cs="Times New Roman"/>
          <w:b/>
          <w:bCs/>
          <w:sz w:val="32"/>
          <w:szCs w:val="32"/>
        </w:rPr>
        <w:t>сельского поселения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«Сторожевск»</w:t>
      </w:r>
    </w:p>
    <w:p w:rsidR="00F0304B" w:rsidRPr="000314A3" w:rsidRDefault="00F0304B" w:rsidP="00F030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04B" w:rsidRPr="007907DC" w:rsidRDefault="00F0304B" w:rsidP="00F0304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7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</w:t>
      </w:r>
      <w:r w:rsidRPr="007907DC"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от 06.10.2003  № </w:t>
      </w:r>
      <w:r w:rsidRPr="007907D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</w:t>
      </w:r>
      <w:r w:rsidRPr="007907D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Совет сельского поселения «Сторожевск» решил:</w:t>
      </w:r>
    </w:p>
    <w:p w:rsidR="00F0304B" w:rsidRPr="0000096E" w:rsidRDefault="00F0304B" w:rsidP="00F030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0096E">
        <w:rPr>
          <w:rFonts w:ascii="Times New Roman" w:hAnsi="Times New Roman" w:cs="Times New Roman"/>
          <w:sz w:val="28"/>
          <w:szCs w:val="28"/>
        </w:rPr>
        <w:t xml:space="preserve">Внести в решение Совета сельского поселения «Сторожевск» от 16.11.2005 № </w:t>
      </w:r>
      <w:r w:rsidRPr="0000096E">
        <w:rPr>
          <w:rFonts w:ascii="Times New Roman" w:hAnsi="Times New Roman"/>
          <w:sz w:val="28"/>
          <w:szCs w:val="28"/>
        </w:rPr>
        <w:t>I-2/3 «</w:t>
      </w:r>
      <w:r w:rsidRPr="0000096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администрации </w:t>
      </w:r>
      <w:r w:rsidRPr="0000096E">
        <w:rPr>
          <w:rFonts w:ascii="Times New Roman" w:hAnsi="Times New Roman" w:cs="Times New Roman"/>
          <w:bCs/>
          <w:sz w:val="28"/>
          <w:szCs w:val="28"/>
        </w:rPr>
        <w:t>муниципального образования сельского поселения</w:t>
      </w:r>
      <w:r w:rsidRPr="0000096E">
        <w:rPr>
          <w:rFonts w:ascii="Times New Roman" w:hAnsi="Times New Roman" w:cs="Times New Roman"/>
          <w:sz w:val="28"/>
          <w:szCs w:val="28"/>
        </w:rPr>
        <w:t xml:space="preserve"> </w:t>
      </w:r>
      <w:r w:rsidRPr="0000096E">
        <w:rPr>
          <w:rFonts w:ascii="Times New Roman" w:hAnsi="Times New Roman" w:cs="Times New Roman"/>
          <w:bCs/>
          <w:sz w:val="28"/>
          <w:szCs w:val="28"/>
        </w:rPr>
        <w:t>«Сторожевск»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следующее изменение: приложение к решению </w:t>
      </w:r>
      <w:r w:rsidRPr="0000096E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решению.</w:t>
      </w:r>
    </w:p>
    <w:p w:rsidR="00F0304B" w:rsidRPr="0000096E" w:rsidRDefault="00F0304B" w:rsidP="00F030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0096E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принятия. </w:t>
      </w:r>
    </w:p>
    <w:p w:rsidR="00F0304B" w:rsidRPr="007907DC" w:rsidRDefault="00F0304B" w:rsidP="00F03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7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F12C45" w:rsidRDefault="00F12C45" w:rsidP="00F03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04B" w:rsidRDefault="00F0304B" w:rsidP="00F03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70DA">
        <w:rPr>
          <w:rFonts w:ascii="Times New Roman" w:hAnsi="Times New Roman" w:cs="Times New Roman"/>
          <w:b/>
          <w:sz w:val="28"/>
          <w:szCs w:val="28"/>
        </w:rPr>
        <w:t xml:space="preserve">Глава  сельского поселения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670DA">
        <w:rPr>
          <w:rFonts w:ascii="Times New Roman" w:hAnsi="Times New Roman" w:cs="Times New Roman"/>
          <w:b/>
          <w:sz w:val="28"/>
          <w:szCs w:val="28"/>
        </w:rPr>
        <w:t xml:space="preserve">                     Х.Н.Гевейлер</w:t>
      </w:r>
    </w:p>
    <w:p w:rsidR="00F0304B" w:rsidRPr="00B36391" w:rsidRDefault="00F0304B" w:rsidP="00F030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6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48C" w:rsidRDefault="0064048C" w:rsidP="00640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Pr="007907DC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7D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7DC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7907D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07DC">
        <w:rPr>
          <w:rFonts w:ascii="Times New Roman" w:hAnsi="Times New Roman" w:cs="Times New Roman"/>
          <w:sz w:val="28"/>
          <w:szCs w:val="28"/>
        </w:rPr>
        <w:t>поселения «</w:t>
      </w:r>
      <w:r>
        <w:rPr>
          <w:rFonts w:ascii="Times New Roman" w:hAnsi="Times New Roman" w:cs="Times New Roman"/>
          <w:sz w:val="28"/>
          <w:szCs w:val="28"/>
        </w:rPr>
        <w:t>Сторожевск»</w:t>
      </w:r>
    </w:p>
    <w:p w:rsidR="00F0304B" w:rsidRDefault="00F12C45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29.03.</w:t>
      </w:r>
      <w:r w:rsidR="000F1104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V-24/2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04B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Pr="0000096E" w:rsidRDefault="00F0304B" w:rsidP="00F0304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0096E">
        <w:rPr>
          <w:rFonts w:ascii="Times New Roman" w:hAnsi="Times New Roman" w:cs="Times New Roman"/>
          <w:sz w:val="28"/>
          <w:szCs w:val="28"/>
        </w:rPr>
        <w:t>Приложение</w:t>
      </w:r>
    </w:p>
    <w:p w:rsidR="00F0304B" w:rsidRDefault="00F0304B" w:rsidP="00F0304B">
      <w:pPr>
        <w:pStyle w:val="2"/>
        <w:ind w:left="4678"/>
        <w:jc w:val="right"/>
        <w:rPr>
          <w:rFonts w:ascii="Times New Roman" w:hAnsi="Times New Roman" w:cs="Times New Roman"/>
        </w:rPr>
      </w:pPr>
      <w:r w:rsidRPr="0000096E">
        <w:rPr>
          <w:rFonts w:ascii="Times New Roman" w:hAnsi="Times New Roman" w:cs="Times New Roman"/>
        </w:rPr>
        <w:t xml:space="preserve">к решению Совета сельского </w:t>
      </w:r>
    </w:p>
    <w:p w:rsidR="00F0304B" w:rsidRPr="0000096E" w:rsidRDefault="00F0304B" w:rsidP="00F0304B">
      <w:pPr>
        <w:pStyle w:val="2"/>
        <w:ind w:left="4678"/>
        <w:jc w:val="right"/>
        <w:rPr>
          <w:rFonts w:ascii="Times New Roman" w:hAnsi="Times New Roman" w:cs="Times New Roman"/>
        </w:rPr>
      </w:pPr>
      <w:r w:rsidRPr="0000096E">
        <w:rPr>
          <w:rFonts w:ascii="Times New Roman" w:hAnsi="Times New Roman" w:cs="Times New Roman"/>
        </w:rPr>
        <w:t>поселения “Сторожевск”</w:t>
      </w:r>
    </w:p>
    <w:p w:rsidR="00F0304B" w:rsidRPr="0000096E" w:rsidRDefault="00F12C45" w:rsidP="00F0304B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ноября 2005 г.</w:t>
      </w:r>
      <w:r w:rsidR="00F0304B" w:rsidRPr="0000096E">
        <w:rPr>
          <w:rFonts w:ascii="Times New Roman" w:hAnsi="Times New Roman" w:cs="Times New Roman"/>
          <w:sz w:val="28"/>
          <w:szCs w:val="28"/>
        </w:rPr>
        <w:t xml:space="preserve"> № 1-2/3</w:t>
      </w:r>
    </w:p>
    <w:p w:rsidR="00F0304B" w:rsidRPr="007907DC" w:rsidRDefault="00F0304B" w:rsidP="00F030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04B" w:rsidRPr="00B36365" w:rsidRDefault="00F0304B" w:rsidP="00F0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0304B" w:rsidRDefault="00F0304B" w:rsidP="00F0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</w:t>
      </w:r>
      <w:r w:rsidRPr="00B36365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36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304B" w:rsidRDefault="00F0304B" w:rsidP="00F0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36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«Сторожевск»</w:t>
      </w:r>
    </w:p>
    <w:p w:rsidR="00F0304B" w:rsidRPr="00DA66C1" w:rsidRDefault="00F0304B" w:rsidP="00F03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04B" w:rsidRPr="004E7042" w:rsidRDefault="00F0304B" w:rsidP="00F0304B">
      <w:pPr>
        <w:pStyle w:val="a3"/>
        <w:tabs>
          <w:tab w:val="left" w:pos="2410"/>
          <w:tab w:val="left" w:pos="3261"/>
          <w:tab w:val="left" w:pos="396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I. </w:t>
      </w:r>
      <w:r w:rsidRPr="004E704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0304B" w:rsidRPr="0013079E" w:rsidRDefault="00F0304B" w:rsidP="00F0304B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79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«Сторожевск»</w:t>
      </w:r>
      <w:r w:rsidRPr="0013079E">
        <w:rPr>
          <w:rFonts w:ascii="Times New Roman" w:hAnsi="Times New Roman" w:cs="Times New Roman"/>
          <w:sz w:val="28"/>
          <w:szCs w:val="28"/>
        </w:rPr>
        <w:t xml:space="preserve"> (далее – администрация сельского поселения) в соответствии с Уставом муниципального образования сельского поселения «Сторожевск»</w:t>
      </w:r>
      <w:r>
        <w:rPr>
          <w:rFonts w:ascii="Times New Roman" w:hAnsi="Times New Roman" w:cs="Times New Roman"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 сельского поселения «Сторожевск»)</w:t>
      </w:r>
      <w:r w:rsidRPr="0013079E">
        <w:rPr>
          <w:rFonts w:ascii="Times New Roman" w:hAnsi="Times New Roman" w:cs="Times New Roman"/>
          <w:sz w:val="28"/>
          <w:szCs w:val="28"/>
        </w:rPr>
        <w:t xml:space="preserve"> является исполнительно-распорядительным органом, наделенным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и законами Р</w:t>
      </w:r>
      <w:r w:rsidRPr="0013079E">
        <w:rPr>
          <w:rFonts w:ascii="Times New Roman" w:hAnsi="Times New Roman" w:cs="Times New Roman"/>
          <w:sz w:val="28"/>
          <w:szCs w:val="28"/>
        </w:rPr>
        <w:t>еспублики Коми.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D73">
        <w:rPr>
          <w:rFonts w:ascii="Times New Roman" w:hAnsi="Times New Roman" w:cs="Times New Roman"/>
          <w:sz w:val="28"/>
          <w:szCs w:val="28"/>
        </w:rPr>
        <w:t>Наименование: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0D73">
        <w:rPr>
          <w:rFonts w:ascii="Times New Roman" w:hAnsi="Times New Roman" w:cs="Times New Roman"/>
          <w:sz w:val="28"/>
          <w:szCs w:val="28"/>
        </w:rPr>
        <w:t xml:space="preserve"> полное: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«Сторожевск»</w:t>
      </w:r>
      <w:r w:rsidRPr="00FF0D73">
        <w:rPr>
          <w:rFonts w:ascii="Times New Roman" w:hAnsi="Times New Roman" w:cs="Times New Roman"/>
          <w:sz w:val="28"/>
          <w:szCs w:val="28"/>
        </w:rPr>
        <w:t>;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D73">
        <w:rPr>
          <w:rFonts w:ascii="Times New Roman" w:hAnsi="Times New Roman" w:cs="Times New Roman"/>
          <w:sz w:val="28"/>
          <w:szCs w:val="28"/>
        </w:rPr>
        <w:t>сокращенное: Администрация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«Сторожевск».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 а</w:t>
      </w:r>
      <w:r w:rsidRPr="00FF0D7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D73">
        <w:rPr>
          <w:rFonts w:ascii="Times New Roman" w:hAnsi="Times New Roman" w:cs="Times New Roman"/>
          <w:sz w:val="28"/>
          <w:szCs w:val="28"/>
        </w:rPr>
        <w:t xml:space="preserve">: Российская Федерация, </w:t>
      </w:r>
      <w:r>
        <w:rPr>
          <w:rFonts w:ascii="Times New Roman" w:hAnsi="Times New Roman" w:cs="Times New Roman"/>
          <w:sz w:val="28"/>
          <w:szCs w:val="28"/>
        </w:rPr>
        <w:t>Республика Коми,</w:t>
      </w:r>
      <w:r w:rsidRPr="00FF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Корткеросский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Сторожевск, ул.Интернациональная, д.51. 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168050</w:t>
      </w:r>
      <w:r w:rsidRPr="00FF0D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Республика Коми,</w:t>
      </w:r>
      <w:r w:rsidRPr="00FF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Корткеросский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0D7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Сторожевск, ул.Интернациональная, д.51. </w:t>
      </w:r>
    </w:p>
    <w:p w:rsidR="00F0304B" w:rsidRPr="00CF7C95" w:rsidRDefault="00F0304B" w:rsidP="00F0304B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F7C95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сельского </w:t>
      </w:r>
      <w:r w:rsidRPr="00CF7C95">
        <w:rPr>
          <w:rFonts w:ascii="Times New Roman" w:hAnsi="Times New Roman" w:cs="Times New Roman"/>
          <w:sz w:val="28"/>
        </w:rPr>
        <w:t>поселения осуществляет свою деятельность в соответствии с Конституцией Российской Федерации, Конституцией Республики Коми, законодательными и нормативными актами Российской Федерации и Республики Коми, решениями Совета поселения, по</w:t>
      </w:r>
      <w:r>
        <w:rPr>
          <w:rFonts w:ascii="Times New Roman" w:hAnsi="Times New Roman" w:cs="Times New Roman"/>
          <w:sz w:val="28"/>
        </w:rPr>
        <w:t>становлениями и распоряжениями г</w:t>
      </w:r>
      <w:r w:rsidRPr="00CF7C95">
        <w:rPr>
          <w:rFonts w:ascii="Times New Roman" w:hAnsi="Times New Roman" w:cs="Times New Roman"/>
          <w:sz w:val="28"/>
        </w:rPr>
        <w:t>лавы поселе</w:t>
      </w:r>
      <w:r>
        <w:rPr>
          <w:rFonts w:ascii="Times New Roman" w:hAnsi="Times New Roman" w:cs="Times New Roman"/>
          <w:sz w:val="28"/>
        </w:rPr>
        <w:t xml:space="preserve">ния, Уставом сельского поселения «Сторожевск» и </w:t>
      </w:r>
      <w:r w:rsidRPr="00CF7C95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F0304B" w:rsidRPr="0013079E" w:rsidRDefault="00F0304B" w:rsidP="00F0304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7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обладает правами юридического лица, имеет печать со своим наименованием, штампы, бланки и счета, открываемые в соответствии с федеральным законодательством.</w:t>
      </w:r>
    </w:p>
    <w:p w:rsidR="00F0304B" w:rsidRPr="0013079E" w:rsidRDefault="00F0304B" w:rsidP="00F0304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079E">
        <w:rPr>
          <w:rFonts w:ascii="Times New Roman" w:hAnsi="Times New Roman"/>
          <w:sz w:val="28"/>
          <w:szCs w:val="28"/>
        </w:rPr>
        <w:t xml:space="preserve">Порядок организации работы администрации сельского поселения устанавливается Регламентом администрации сельского поселения </w:t>
      </w:r>
      <w:r w:rsidRPr="0013079E">
        <w:rPr>
          <w:rFonts w:ascii="Times New Roman" w:hAnsi="Times New Roman"/>
          <w:sz w:val="28"/>
          <w:szCs w:val="28"/>
        </w:rPr>
        <w:lastRenderedPageBreak/>
        <w:t>«Сторожевск», который утверждается постановлением администрации сельского поселения «Сторожевск».</w:t>
      </w:r>
    </w:p>
    <w:p w:rsidR="00F0304B" w:rsidRPr="0013079E" w:rsidRDefault="00F0304B" w:rsidP="00F0304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79E">
        <w:rPr>
          <w:rFonts w:ascii="Times New Roman" w:hAnsi="Times New Roman" w:cs="Times New Roman"/>
          <w:sz w:val="28"/>
          <w:szCs w:val="28"/>
        </w:rPr>
        <w:t xml:space="preserve">Финансовое обеспечение администрации сельского поселения осуществляется из средств бюджета муниципального образования сельского поселения «Сторожевск» в пределах предусмотренных бюджетных ассигнований </w:t>
      </w:r>
      <w:r w:rsidRPr="001C1954">
        <w:rPr>
          <w:rFonts w:ascii="Times New Roman" w:hAnsi="Times New Roman" w:cs="Times New Roman"/>
          <w:sz w:val="28"/>
          <w:szCs w:val="28"/>
        </w:rPr>
        <w:t xml:space="preserve">на основании бюджетной сметы </w:t>
      </w:r>
      <w:r w:rsidRPr="0013079E">
        <w:rPr>
          <w:rFonts w:ascii="Times New Roman" w:hAnsi="Times New Roman" w:cs="Times New Roman"/>
          <w:sz w:val="28"/>
          <w:szCs w:val="28"/>
        </w:rPr>
        <w:t>в порядке, установленном действующим законодательством.</w:t>
      </w:r>
    </w:p>
    <w:p w:rsidR="00F0304B" w:rsidRPr="00FF0D73" w:rsidRDefault="00F0304B" w:rsidP="00F0304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D7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D73">
        <w:rPr>
          <w:rFonts w:ascii="Times New Roman" w:hAnsi="Times New Roman" w:cs="Times New Roman"/>
          <w:sz w:val="28"/>
          <w:szCs w:val="28"/>
        </w:rPr>
        <w:t xml:space="preserve"> является получателем бюджетных средств, администратором доходов бюджета, главным распорядителем бюджетных средств, имеет самостоятельный баланс, открывает лицевые счета в органах Федерального казначейства.</w:t>
      </w:r>
    </w:p>
    <w:p w:rsidR="00F0304B" w:rsidRDefault="00F0304B" w:rsidP="00F0304B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79E">
        <w:rPr>
          <w:rFonts w:ascii="Times New Roman" w:hAnsi="Times New Roman" w:cs="Times New Roman"/>
          <w:sz w:val="28"/>
          <w:szCs w:val="28"/>
        </w:rPr>
        <w:t>Администрация сельского поселения является уполномоченным органом, осуществляющим функции и полномочия учредителя в отношении муниципальных предприятий и учреждений, за исключением муниципальных казенных учреждений, являющимися в соответствии с уставом муниципального образования, органами местного самоуправления.</w:t>
      </w:r>
    </w:p>
    <w:p w:rsidR="00F0304B" w:rsidRPr="000460DF" w:rsidRDefault="00F0304B" w:rsidP="00F0304B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0304B" w:rsidRPr="00FF0D73" w:rsidRDefault="00F0304B" w:rsidP="00F03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Органы управления и их компетенция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Деятельностью администрации руководит Глава сельского поселения «Сторожевск» (далее - Глава поселения), избираемый на должность на муниципальных выборах.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Глава поселения сохраняет свои полномочия до вступления в должность нового Главы поселения.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FF0D73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Pr="00FF0D73">
        <w:rPr>
          <w:rFonts w:ascii="Times New Roman" w:hAnsi="Times New Roman" w:cs="Times New Roman"/>
          <w:sz w:val="28"/>
          <w:szCs w:val="28"/>
        </w:rPr>
        <w:t xml:space="preserve"> на принципах единоначалия.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Полномочия Главы поселения  определяются Уставом сельского поселения «Сторожевск». 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>
        <w:rPr>
          <w:rFonts w:ascii="Times New Roman" w:hAnsi="Times New Roman"/>
          <w:sz w:val="28"/>
        </w:rPr>
        <w:t>Глава поселения в пределах своих полномочий, установленных Уставом поселения и решениями Совета поселения, издает постановления и распоряжения по вопросам организации деятельности Совета поселения; 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Коми, а также распоряжения по вопросам организации работы администрации поселения.</w:t>
      </w:r>
      <w:proofErr w:type="gramEnd"/>
    </w:p>
    <w:p w:rsidR="00F0304B" w:rsidRDefault="00F0304B" w:rsidP="00F030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2.6.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временного отсутствия (от</w:t>
      </w:r>
      <w:r w:rsidR="003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пуска, болезни и иных случаях) Г</w:t>
      </w:r>
      <w:r w:rsidR="000A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Pr="00AB61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руководителя администрации исполняет заместитель руководителя администрации сельского поселения «Сторожевск», который назначается распоряжением администрации сельского поселения</w:t>
      </w:r>
      <w:r w:rsidRPr="00AB61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B" w:rsidRPr="000460DF" w:rsidRDefault="00F0304B" w:rsidP="00F0304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случае дос</w:t>
      </w:r>
      <w:r w:rsidR="003A45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рочного прекращения полномочий Г</w:t>
      </w:r>
      <w:r w:rsidR="000A45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исполняет </w:t>
      </w:r>
      <w:r w:rsidR="003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«Сторожевск».</w:t>
      </w:r>
      <w:r w:rsidRPr="00574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2.7. 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федеральными </w:t>
      </w:r>
      <w:r w:rsidR="009640EC">
        <w:rPr>
          <w:rFonts w:ascii="Times New Roman" w:hAnsi="Times New Roman" w:cs="Times New Roman"/>
          <w:sz w:val="28"/>
          <w:szCs w:val="28"/>
        </w:rPr>
        <w:t>законами и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9640EC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, решениями </w:t>
      </w:r>
      <w:r w:rsidR="009640EC">
        <w:rPr>
          <w:rFonts w:ascii="Times New Roman" w:hAnsi="Times New Roman" w:cs="Times New Roman"/>
          <w:sz w:val="28"/>
          <w:szCs w:val="28"/>
        </w:rPr>
        <w:t>Совета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0EC">
        <w:rPr>
          <w:rFonts w:ascii="Times New Roman" w:hAnsi="Times New Roman" w:cs="Times New Roman"/>
          <w:sz w:val="28"/>
          <w:szCs w:val="28"/>
        </w:rPr>
        <w:t xml:space="preserve"> «Сторожевск» и правовыми актами а</w:t>
      </w:r>
      <w:r w:rsidR="009640EC" w:rsidRPr="00FF0D73">
        <w:rPr>
          <w:rFonts w:ascii="Times New Roman" w:hAnsi="Times New Roman" w:cs="Times New Roman"/>
          <w:sz w:val="28"/>
          <w:szCs w:val="28"/>
        </w:rPr>
        <w:t>дминистрации</w:t>
      </w:r>
      <w:r w:rsidR="009640EC">
        <w:rPr>
          <w:rFonts w:ascii="Times New Roman" w:hAnsi="Times New Roman" w:cs="Times New Roman"/>
          <w:sz w:val="28"/>
          <w:szCs w:val="28"/>
        </w:rPr>
        <w:t xml:space="preserve"> сельского поселения, при а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40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создаются коллегиальные органы </w:t>
      </w:r>
      <w:r w:rsidR="009640EC">
        <w:rPr>
          <w:rFonts w:ascii="Times New Roman" w:hAnsi="Times New Roman" w:cs="Times New Roman"/>
          <w:sz w:val="28"/>
          <w:szCs w:val="28"/>
        </w:rPr>
        <w:t>-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 комиссии, советы. Порядок создания и деят</w:t>
      </w:r>
      <w:r w:rsidR="009640EC">
        <w:rPr>
          <w:rFonts w:ascii="Times New Roman" w:hAnsi="Times New Roman" w:cs="Times New Roman"/>
          <w:sz w:val="28"/>
          <w:szCs w:val="28"/>
        </w:rPr>
        <w:t>ельности комиссий, советов при а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640E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9640EC">
        <w:rPr>
          <w:rFonts w:ascii="Times New Roman" w:hAnsi="Times New Roman" w:cs="Times New Roman"/>
          <w:sz w:val="28"/>
          <w:szCs w:val="28"/>
        </w:rPr>
        <w:t>С</w:t>
      </w:r>
      <w:r w:rsidR="003A4566">
        <w:rPr>
          <w:rFonts w:ascii="Times New Roman" w:hAnsi="Times New Roman" w:cs="Times New Roman"/>
          <w:sz w:val="28"/>
          <w:szCs w:val="28"/>
        </w:rPr>
        <w:t>оветом сельского поселения или Г</w:t>
      </w:r>
      <w:r w:rsidR="000A45C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поселения в соответствии с их полномочиями, установленными федеральными </w:t>
      </w:r>
      <w:r w:rsidR="009640EC">
        <w:rPr>
          <w:rFonts w:ascii="Times New Roman" w:hAnsi="Times New Roman" w:cs="Times New Roman"/>
          <w:sz w:val="28"/>
          <w:szCs w:val="28"/>
        </w:rPr>
        <w:t>законами и</w:t>
      </w:r>
      <w:r w:rsidR="009640EC" w:rsidRPr="00FF0D73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9640EC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9640EC" w:rsidRPr="00FF0D73">
        <w:rPr>
          <w:rFonts w:ascii="Times New Roman" w:hAnsi="Times New Roman" w:cs="Times New Roman"/>
          <w:sz w:val="28"/>
          <w:szCs w:val="28"/>
        </w:rPr>
        <w:t>, Ус</w:t>
      </w:r>
      <w:r w:rsidR="009640EC">
        <w:rPr>
          <w:rFonts w:ascii="Times New Roman" w:hAnsi="Times New Roman" w:cs="Times New Roman"/>
          <w:sz w:val="28"/>
          <w:szCs w:val="28"/>
        </w:rPr>
        <w:t>тавом сельского поселения</w:t>
      </w:r>
      <w:r w:rsidR="009640EC" w:rsidRPr="00FF0D73">
        <w:rPr>
          <w:rFonts w:ascii="Times New Roman" w:hAnsi="Times New Roman" w:cs="Times New Roman"/>
          <w:sz w:val="28"/>
          <w:szCs w:val="28"/>
        </w:rPr>
        <w:t>.</w:t>
      </w:r>
    </w:p>
    <w:p w:rsidR="009640EC" w:rsidRPr="00B02D40" w:rsidRDefault="00F0304B" w:rsidP="009640E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9640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а</w:t>
      </w:r>
      <w:r w:rsidR="009640EC"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утверждается </w:t>
      </w:r>
      <w:r w:rsidR="0096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</w:t>
      </w:r>
      <w:r w:rsidR="009640EC"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A456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«Сторожевск» по представлению Г</w:t>
      </w:r>
      <w:r w:rsidR="000A45C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 w:rsidR="0096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EC"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F0304B" w:rsidRPr="009640EC" w:rsidRDefault="009640EC" w:rsidP="009640E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Штатное расписание администрации </w:t>
      </w:r>
      <w:r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3A45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утверждается Г</w:t>
      </w:r>
      <w:r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 w:rsidR="000A4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структуры администрации</w:t>
      </w:r>
      <w:r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исходя из расходов на 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администрации</w:t>
      </w:r>
      <w:r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предусмотренных бюджетом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«Сторожевск»</w:t>
      </w:r>
      <w:r w:rsidRPr="00FF0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304B" w:rsidRPr="00FF0D73" w:rsidRDefault="00F0304B" w:rsidP="00F0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F0D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Трудовые отношения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Трудовые отношения в администрации регулируются действующим трудовым законодательством, законодательством о муниципальной службе, законодательством о противодействии коррупции, правилами внутреннего трудового распорядка и трудовыми договорами.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муниципальных служащих администрации распространяются права, обязанности, гарантии, ограничения, ответственность, предусмотренные законодательством о муниципальной службе.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Администрация обязана обеспечить работникам надлежащие условия труда, необходимые для эффективной деятельности, и несет ответственность за вред, причиненный работникам, в установленном порядке.</w:t>
      </w:r>
    </w:p>
    <w:p w:rsidR="00F0304B" w:rsidRDefault="000A45CE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Глава </w:t>
      </w:r>
      <w:r w:rsidR="00F0304B">
        <w:rPr>
          <w:rFonts w:ascii="Times New Roman" w:hAnsi="Times New Roman" w:cs="Times New Roman"/>
          <w:sz w:val="28"/>
          <w:szCs w:val="28"/>
        </w:rPr>
        <w:t xml:space="preserve">поселения в пределах средств, предусмотренных бюджетом поселения, готовит предложения по штатам и численности администрации сельского поселения, утверждает должностные инструкции работников администрации сельского поселения в соответствии с регламентом работы администрации сельского поселения. 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04B" w:rsidRPr="00FF0D73" w:rsidRDefault="00F0304B" w:rsidP="00F03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F0D73">
        <w:rPr>
          <w:rFonts w:ascii="Times New Roman" w:hAnsi="Times New Roman" w:cs="Times New Roman"/>
          <w:sz w:val="28"/>
          <w:szCs w:val="28"/>
        </w:rPr>
        <w:t>Полномочия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304B" w:rsidRPr="00AB619C" w:rsidRDefault="00F0304B" w:rsidP="00F030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9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осуществляет исполнительно-распорядительные функции и полномочия органов местного самоуправления, предусмотренные  Федеральным законом от 06.10.2003 № 131-ФЗ «Об общих принципах организации местного самоуправления в Российской Федерации» и Уставом сельского поселения «Сторожевск», в том числе</w:t>
      </w:r>
      <w:r w:rsidRPr="00AB61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48C" w:rsidRPr="0064048C" w:rsidRDefault="0064048C" w:rsidP="0064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0304B" w:rsidRPr="00640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4048C">
        <w:rPr>
          <w:rFonts w:ascii="Times New Roman" w:hAnsi="Times New Roman" w:cs="Times New Roman"/>
          <w:sz w:val="28"/>
          <w:szCs w:val="28"/>
        </w:rPr>
        <w:t>составление проекта местного бюджета, внесение его на утверждение Советом сельского поселения; исполнение бюджета и предоставление отчета о его исполнении;</w:t>
      </w:r>
    </w:p>
    <w:p w:rsidR="0064048C" w:rsidRPr="000A45CE" w:rsidRDefault="0064048C" w:rsidP="006404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lastRenderedPageBreak/>
        <w:t xml:space="preserve">       2) </w:t>
      </w:r>
      <w:r w:rsidR="00FB4065" w:rsidRPr="0064048C">
        <w:rPr>
          <w:rFonts w:ascii="Times New Roman" w:hAnsi="Times New Roman" w:cs="Times New Roman"/>
          <w:sz w:val="28"/>
          <w:szCs w:val="28"/>
        </w:rPr>
        <w:t xml:space="preserve">управление и распоряжение имуществом, находящимся в муниципальной собственности сельского поселения в соответствии с порядком, установленным Советом сельского поселения, ведение учета объектов муниципальной собственности в реестре объектов муниципальной собственности, осуществление </w:t>
      </w:r>
      <w:proofErr w:type="gramStart"/>
      <w:r w:rsidR="00FB4065" w:rsidRPr="0064048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B4065" w:rsidRPr="0064048C">
        <w:rPr>
          <w:rFonts w:ascii="Times New Roman" w:hAnsi="Times New Roman" w:cs="Times New Roman"/>
          <w:sz w:val="28"/>
          <w:szCs w:val="28"/>
        </w:rPr>
        <w:t xml:space="preserve"> управлением, владением, пользованием и распоряжением муниципальной собственностью;</w:t>
      </w:r>
    </w:p>
    <w:p w:rsidR="0064048C" w:rsidRPr="0064048C" w:rsidRDefault="0064048C" w:rsidP="0064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 3) </w:t>
      </w:r>
      <w:r w:rsidR="00F207B8" w:rsidRPr="0064048C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 в границах населенных пунктов поселения;</w:t>
      </w:r>
    </w:p>
    <w:p w:rsidR="0064048C" w:rsidRPr="000A45CE" w:rsidRDefault="0064048C" w:rsidP="006404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 4) </w:t>
      </w:r>
      <w:r w:rsidR="00F207B8" w:rsidRPr="0064048C">
        <w:rPr>
          <w:rFonts w:ascii="Times New Roman" w:hAnsi="Times New Roman" w:cs="Times New Roman"/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B4065" w:rsidRDefault="0064048C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 5)</w:t>
      </w:r>
      <w:r w:rsidR="00FB4065" w:rsidRPr="00FB4065">
        <w:rPr>
          <w:rFonts w:ascii="Times New Roman" w:hAnsi="Times New Roman" w:cs="Times New Roman"/>
          <w:sz w:val="28"/>
          <w:szCs w:val="28"/>
        </w:rPr>
        <w:t xml:space="preserve"> </w:t>
      </w:r>
      <w:r w:rsidR="00F207B8" w:rsidRPr="0064048C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64048C" w:rsidRPr="0064048C" w:rsidRDefault="0064048C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6) </w:t>
      </w:r>
      <w:r w:rsidR="00F207B8" w:rsidRPr="0064048C">
        <w:rPr>
          <w:rFonts w:ascii="Times New Roman" w:hAnsi="Times New Roman" w:cs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4048C" w:rsidRPr="0064048C" w:rsidRDefault="0064048C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7) </w:t>
      </w:r>
      <w:r w:rsidR="00F207B8" w:rsidRPr="0064048C">
        <w:rPr>
          <w:rFonts w:ascii="Times New Roman" w:hAnsi="Times New Roman" w:cs="Times New Roman"/>
          <w:sz w:val="28"/>
          <w:szCs w:val="28"/>
        </w:rPr>
        <w:t>формирование архивных фондов поселения;</w:t>
      </w:r>
    </w:p>
    <w:p w:rsidR="0064048C" w:rsidRPr="0064048C" w:rsidRDefault="0064048C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8) </w:t>
      </w:r>
      <w:r w:rsidR="00F207B8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в соответствии с правилами благоустройства территории поселения;</w:t>
      </w:r>
    </w:p>
    <w:p w:rsidR="0064048C" w:rsidRPr="0064048C" w:rsidRDefault="0064048C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9) </w:t>
      </w:r>
      <w:r w:rsidR="00F207B8" w:rsidRPr="0064048C">
        <w:rPr>
          <w:rFonts w:ascii="Times New Roman" w:hAnsi="Times New Roman" w:cs="Times New Roman"/>
          <w:sz w:val="28"/>
          <w:szCs w:val="28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4048C" w:rsidRPr="0064048C" w:rsidRDefault="0064048C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10) </w:t>
      </w:r>
      <w:r w:rsidR="00F207B8" w:rsidRPr="0064048C">
        <w:rPr>
          <w:rFonts w:ascii="Times New Roman" w:hAnsi="Times New Roman" w:cs="Times New Roman"/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4048C" w:rsidRPr="0064048C" w:rsidRDefault="0064048C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11) </w:t>
      </w:r>
      <w:r w:rsidR="00F207B8" w:rsidRPr="0064048C">
        <w:rPr>
          <w:rFonts w:ascii="Times New Roman" w:hAnsi="Times New Roman" w:cs="Times New Roman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64048C" w:rsidRPr="0064048C" w:rsidRDefault="0064048C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12) </w:t>
      </w:r>
      <w:r w:rsidR="00F207B8" w:rsidRPr="0064048C">
        <w:rPr>
          <w:rFonts w:ascii="Times New Roman" w:hAnsi="Times New Roman" w:cs="Times New Roman"/>
          <w:sz w:val="28"/>
          <w:szCs w:val="28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4048C" w:rsidRPr="0064048C" w:rsidRDefault="0064048C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4048C">
        <w:rPr>
          <w:rFonts w:ascii="Times New Roman" w:hAnsi="Times New Roman" w:cs="Times New Roman"/>
          <w:sz w:val="28"/>
          <w:szCs w:val="28"/>
        </w:rPr>
        <w:t xml:space="preserve">13) </w:t>
      </w:r>
      <w:r w:rsidR="00F207B8" w:rsidRPr="002F1EC0">
        <w:rPr>
          <w:rFonts w:ascii="Times New Roman" w:hAnsi="Times New Roman" w:cs="Times New Roman"/>
          <w:snapToGrid w:val="0"/>
          <w:sz w:val="28"/>
          <w:szCs w:val="28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</w:t>
      </w:r>
      <w:r w:rsidR="00F207B8" w:rsidRPr="002F1EC0">
        <w:rPr>
          <w:rFonts w:ascii="Times New Roman" w:hAnsi="Times New Roman" w:cs="Times New Roman"/>
          <w:snapToGrid w:val="0"/>
          <w:sz w:val="28"/>
          <w:szCs w:val="28"/>
        </w:rPr>
        <w:lastRenderedPageBreak/>
        <w:t>строительства, устан</w:t>
      </w:r>
      <w:r w:rsidR="00F207B8">
        <w:rPr>
          <w:rFonts w:ascii="Times New Roman" w:hAnsi="Times New Roman" w:cs="Times New Roman"/>
          <w:snapToGrid w:val="0"/>
          <w:sz w:val="28"/>
          <w:szCs w:val="28"/>
        </w:rPr>
        <w:t>овленными федеральными законами;</w:t>
      </w:r>
      <w:proofErr w:type="gramEnd"/>
    </w:p>
    <w:p w:rsidR="00F207B8" w:rsidRDefault="0064048C" w:rsidP="00F20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14) </w:t>
      </w:r>
      <w:r w:rsidR="00F207B8" w:rsidRPr="0064048C">
        <w:rPr>
          <w:rFonts w:ascii="Times New Roman" w:hAnsi="Times New Roman" w:cs="Times New Roman"/>
          <w:sz w:val="28"/>
          <w:szCs w:val="28"/>
        </w:rPr>
        <w:t>создание музеев поселения;</w:t>
      </w:r>
    </w:p>
    <w:p w:rsidR="00F207B8" w:rsidRPr="0064048C" w:rsidRDefault="00F207B8" w:rsidP="00F20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15) совершение нотариальных действий, предусмотренных законодательством, в случае отсутствия в поселении нотариуса; </w:t>
      </w:r>
    </w:p>
    <w:p w:rsidR="00F207B8" w:rsidRPr="0064048C" w:rsidRDefault="00F207B8" w:rsidP="00F20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16</w:t>
      </w:r>
      <w:r w:rsidRPr="0064048C">
        <w:rPr>
          <w:rFonts w:ascii="Times New Roman" w:hAnsi="Times New Roman" w:cs="Times New Roman"/>
          <w:sz w:val="28"/>
          <w:szCs w:val="28"/>
        </w:rPr>
        <w:t>) участие в осуществлении деятельности по опеке и попечительству;</w:t>
      </w:r>
    </w:p>
    <w:p w:rsidR="00F207B8" w:rsidRPr="0064048C" w:rsidRDefault="00F207B8" w:rsidP="00F20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17</w:t>
      </w:r>
      <w:r w:rsidRPr="0064048C">
        <w:rPr>
          <w:rFonts w:ascii="Times New Roman" w:hAnsi="Times New Roman" w:cs="Times New Roman"/>
          <w:sz w:val="28"/>
          <w:szCs w:val="28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F207B8" w:rsidRPr="0064048C" w:rsidRDefault="00F207B8" w:rsidP="00F20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18</w:t>
      </w:r>
      <w:r w:rsidRPr="0064048C">
        <w:rPr>
          <w:rFonts w:ascii="Times New Roman" w:hAnsi="Times New Roman" w:cs="Times New Roman"/>
          <w:sz w:val="28"/>
          <w:szCs w:val="28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F207B8" w:rsidRPr="0064048C" w:rsidRDefault="00F207B8" w:rsidP="00F20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19) </w:t>
      </w:r>
      <w:r w:rsidRPr="0064048C">
        <w:rPr>
          <w:rFonts w:ascii="Times New Roman" w:hAnsi="Times New Roman" w:cs="Times New Roman"/>
          <w:sz w:val="28"/>
          <w:szCs w:val="28"/>
        </w:rPr>
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F207B8" w:rsidRPr="0064048C" w:rsidRDefault="00F207B8" w:rsidP="00F20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20</w:t>
      </w:r>
      <w:r w:rsidRPr="006404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4048C">
        <w:rPr>
          <w:rFonts w:ascii="Times New Roman" w:hAnsi="Times New Roman" w:cs="Times New Roman"/>
          <w:sz w:val="28"/>
          <w:szCs w:val="28"/>
        </w:rPr>
        <w:t>создание условий для развития туризма;</w:t>
      </w:r>
    </w:p>
    <w:p w:rsidR="00F207B8" w:rsidRPr="0064048C" w:rsidRDefault="00F207B8" w:rsidP="00F20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21</w:t>
      </w:r>
      <w:r w:rsidRPr="0064048C">
        <w:rPr>
          <w:rFonts w:ascii="Times New Roman" w:hAnsi="Times New Roman" w:cs="Times New Roman"/>
          <w:sz w:val="28"/>
          <w:szCs w:val="28"/>
        </w:rPr>
        <w:t xml:space="preserve">) оказание поддержки общественным наблюдательным комиссиям, осуществляющим общественный </w:t>
      </w:r>
      <w:proofErr w:type="gramStart"/>
      <w:r w:rsidRPr="00640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4048C">
        <w:rPr>
          <w:rFonts w:ascii="Times New Roman" w:hAnsi="Times New Roman" w:cs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F207B8" w:rsidRPr="0064048C" w:rsidRDefault="00F207B8" w:rsidP="00F207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22</w:t>
      </w:r>
      <w:r w:rsidRPr="0064048C">
        <w:rPr>
          <w:rFonts w:ascii="Times New Roman" w:hAnsi="Times New Roman" w:cs="Times New Roman"/>
          <w:sz w:val="28"/>
          <w:szCs w:val="28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F207B8" w:rsidRPr="00F207B8" w:rsidRDefault="00F207B8" w:rsidP="00F207B8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23</w:t>
      </w:r>
      <w:r w:rsidRPr="0064048C">
        <w:rPr>
          <w:rFonts w:ascii="Times New Roman" w:hAnsi="Times New Roman" w:cs="Times New Roman"/>
          <w:sz w:val="28"/>
          <w:szCs w:val="28"/>
        </w:rPr>
        <w:t xml:space="preserve">) </w:t>
      </w:r>
      <w:r w:rsidRPr="00F207B8">
        <w:rPr>
          <w:rFonts w:ascii="Times New Roman" w:hAnsi="Times New Roman" w:cs="Times New Roman"/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F207B8" w:rsidRPr="00F207B8" w:rsidRDefault="00F207B8" w:rsidP="00F207B8">
      <w:pPr>
        <w:widowControl w:val="0"/>
        <w:tabs>
          <w:tab w:val="left" w:pos="90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Pr="00F207B8">
        <w:rPr>
          <w:rFonts w:ascii="Times New Roman" w:hAnsi="Times New Roman" w:cs="Times New Roman"/>
          <w:sz w:val="28"/>
          <w:szCs w:val="28"/>
        </w:rPr>
        <w:t>4) осуществление мероприятий по защите прав потребителей, предусмотренных Законом Российской Федерации от 07.02.1992 № 2300</w:t>
      </w:r>
      <w:r>
        <w:rPr>
          <w:rFonts w:ascii="Times New Roman" w:hAnsi="Times New Roman" w:cs="Times New Roman"/>
          <w:sz w:val="28"/>
          <w:szCs w:val="28"/>
        </w:rPr>
        <w:t>-1 «О защите прав потребителей»;</w:t>
      </w:r>
    </w:p>
    <w:p w:rsidR="0064048C" w:rsidRPr="0064048C" w:rsidRDefault="00F207B8" w:rsidP="006404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F207B8">
        <w:rPr>
          <w:rFonts w:ascii="Times New Roman" w:hAnsi="Times New Roman" w:cs="Times New Roman"/>
          <w:sz w:val="28"/>
          <w:szCs w:val="28"/>
        </w:rPr>
        <w:t>25</w:t>
      </w:r>
      <w:r w:rsidR="0064048C" w:rsidRPr="0064048C">
        <w:rPr>
          <w:rFonts w:ascii="Times New Roman" w:hAnsi="Times New Roman" w:cs="Times New Roman"/>
          <w:sz w:val="28"/>
          <w:szCs w:val="28"/>
        </w:rPr>
        <w:t xml:space="preserve">) </w:t>
      </w:r>
      <w:r w:rsidRPr="0064048C">
        <w:rPr>
          <w:rFonts w:ascii="Times New Roman" w:hAnsi="Times New Roman" w:cs="Times New Roman"/>
          <w:sz w:val="28"/>
          <w:szCs w:val="28"/>
        </w:rPr>
        <w:t>принятие решения о создании, реорганизации и ликвидации муниципальных предприятий и учреждений, назначение на должность и освобождение от должности руководителей муниципальных предприятий и учреждений, применение к ним мер поощрения и дисциплинарной ответственности;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осуществление функций и полномочий учредителя в отношении муниципальных предприятий и учреждений;</w:t>
      </w:r>
    </w:p>
    <w:p w:rsidR="0064048C" w:rsidRPr="0064048C" w:rsidRDefault="00F207B8" w:rsidP="0064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64048C" w:rsidRPr="0064048C">
        <w:rPr>
          <w:rFonts w:ascii="Times New Roman" w:hAnsi="Times New Roman" w:cs="Times New Roman"/>
          <w:sz w:val="28"/>
          <w:szCs w:val="28"/>
        </w:rPr>
        <w:t>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64048C" w:rsidRPr="0064048C" w:rsidRDefault="00F207B8" w:rsidP="0064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2</w:t>
      </w:r>
      <w:r w:rsidR="0064048C" w:rsidRPr="0064048C">
        <w:rPr>
          <w:rFonts w:ascii="Times New Roman" w:hAnsi="Times New Roman" w:cs="Times New Roman"/>
          <w:sz w:val="28"/>
          <w:szCs w:val="28"/>
        </w:rPr>
        <w:t xml:space="preserve">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hyperlink r:id="rId8" w:history="1">
        <w:r w:rsidR="0064048C" w:rsidRPr="0064048C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64048C" w:rsidRPr="0064048C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Федерации;</w:t>
      </w:r>
    </w:p>
    <w:p w:rsidR="0064048C" w:rsidRPr="0064048C" w:rsidRDefault="00F207B8" w:rsidP="0064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64048C" w:rsidRPr="0064048C">
        <w:rPr>
          <w:rFonts w:ascii="Times New Roman" w:hAnsi="Times New Roman" w:cs="Times New Roman"/>
          <w:sz w:val="28"/>
          <w:szCs w:val="28"/>
        </w:rPr>
        <w:t>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64048C" w:rsidRPr="0064048C" w:rsidRDefault="00F207B8" w:rsidP="00640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</w:t>
      </w:r>
      <w:r w:rsidR="0064048C" w:rsidRPr="0064048C">
        <w:rPr>
          <w:rFonts w:ascii="Times New Roman" w:hAnsi="Times New Roman" w:cs="Times New Roman"/>
          <w:color w:val="000000"/>
          <w:sz w:val="28"/>
          <w:szCs w:val="28"/>
        </w:rPr>
        <w:t>9) осуществление международных и внешнеэкономических связей в соответствии с Федеральным законом № 131-ФЗ;</w:t>
      </w:r>
    </w:p>
    <w:p w:rsidR="0064048C" w:rsidRPr="00F207B8" w:rsidRDefault="00F207B8" w:rsidP="00F207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="0064048C" w:rsidRPr="0064048C">
        <w:rPr>
          <w:rFonts w:ascii="Times New Roman" w:hAnsi="Times New Roman" w:cs="Times New Roman"/>
          <w:sz w:val="28"/>
          <w:szCs w:val="28"/>
        </w:rPr>
        <w:t xml:space="preserve">0)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Совета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 </w:t>
      </w:r>
    </w:p>
    <w:p w:rsidR="00F0304B" w:rsidRPr="0064048C" w:rsidRDefault="0064048C" w:rsidP="00640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048C">
        <w:rPr>
          <w:rFonts w:ascii="Times New Roman" w:hAnsi="Times New Roman" w:cs="Times New Roman"/>
          <w:sz w:val="28"/>
          <w:szCs w:val="28"/>
        </w:rPr>
        <w:t xml:space="preserve">      31) исполнение иных полномочий в соответствии с законодательством Российской Федерации, законодательством Республики Коми, Уставом сел</w:t>
      </w:r>
      <w:r>
        <w:rPr>
          <w:rFonts w:ascii="Times New Roman" w:hAnsi="Times New Roman" w:cs="Times New Roman"/>
          <w:sz w:val="28"/>
          <w:szCs w:val="28"/>
        </w:rPr>
        <w:t>ьского поселения.</w:t>
      </w:r>
    </w:p>
    <w:p w:rsidR="00F0304B" w:rsidRPr="00FF0D73" w:rsidRDefault="00F0304B" w:rsidP="00F030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119">
        <w:rPr>
          <w:rFonts w:ascii="Times New Roman" w:hAnsi="Times New Roman" w:cs="Times New Roman"/>
          <w:sz w:val="28"/>
          <w:szCs w:val="28"/>
        </w:rPr>
        <w:t xml:space="preserve">       Администрация сельского поселения исполняет отдельные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полномочия, переданные органам местного самоуправления сельского поселения  федеральными законами и законами Республики Коми.</w:t>
      </w:r>
    </w:p>
    <w:p w:rsidR="00F0304B" w:rsidRPr="004E7042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FF0D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Имущество и финансы администрации</w:t>
      </w:r>
    </w:p>
    <w:p w:rsidR="00F0304B" w:rsidRDefault="00F0304B" w:rsidP="00F0304B">
      <w:pPr>
        <w:pStyle w:val="ConsNormal"/>
        <w:widowControl/>
        <w:numPr>
          <w:ilvl w:val="1"/>
          <w:numId w:val="3"/>
        </w:numPr>
        <w:tabs>
          <w:tab w:val="left" w:pos="1134"/>
          <w:tab w:val="left" w:pos="1276"/>
        </w:tabs>
        <w:snapToGrid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сельского поселения самостоятельно от имени муниципального образования сельского поселения «Сторожевск» владеет, пользуется и распоряжается муниципальным имуществом в соответствии с Конституцией Российской Федерации, федеральными законами и принимаемыми в соответствии с ними решениями Совета поселения.</w:t>
      </w:r>
    </w:p>
    <w:p w:rsidR="00F0304B" w:rsidRDefault="00F0304B" w:rsidP="00F0304B">
      <w:pPr>
        <w:pStyle w:val="ConsNormal"/>
        <w:widowControl/>
        <w:numPr>
          <w:ilvl w:val="1"/>
          <w:numId w:val="3"/>
        </w:numPr>
        <w:tabs>
          <w:tab w:val="left" w:pos="1134"/>
          <w:tab w:val="left" w:pos="1276"/>
        </w:tabs>
        <w:snapToGrid/>
        <w:ind w:left="0" w:firstLine="567"/>
        <w:jc w:val="both"/>
        <w:rPr>
          <w:rFonts w:ascii="Times New Roman" w:hAnsi="Times New Roman"/>
          <w:sz w:val="28"/>
        </w:rPr>
      </w:pPr>
      <w:r w:rsidRPr="00EC64A8">
        <w:rPr>
          <w:rFonts w:ascii="Times New Roman" w:hAnsi="Times New Roman"/>
          <w:sz w:val="28"/>
        </w:rPr>
        <w:t>Администрация сельского поселения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Республики Коми)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F0304B" w:rsidRDefault="00F0304B" w:rsidP="00F0304B">
      <w:pPr>
        <w:pStyle w:val="ConsNormal"/>
        <w:widowControl/>
        <w:numPr>
          <w:ilvl w:val="1"/>
          <w:numId w:val="3"/>
        </w:numPr>
        <w:tabs>
          <w:tab w:val="left" w:pos="1134"/>
          <w:tab w:val="left" w:pos="1276"/>
        </w:tabs>
        <w:snapToGrid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обеспечение деятельности администрации предусматриваются в бюджете муниципального образования сельского поселения «Сторожевск» отдельной строкой.</w:t>
      </w:r>
    </w:p>
    <w:p w:rsidR="00F0304B" w:rsidRPr="00567607" w:rsidRDefault="00F0304B" w:rsidP="00F0304B">
      <w:pPr>
        <w:pStyle w:val="ConsNormal"/>
        <w:widowControl/>
        <w:numPr>
          <w:ilvl w:val="1"/>
          <w:numId w:val="3"/>
        </w:numPr>
        <w:tabs>
          <w:tab w:val="left" w:pos="1134"/>
          <w:tab w:val="left" w:pos="1276"/>
        </w:tabs>
        <w:snapToGrid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Денежные средства и другое имущество, полученное администрацией сельского поселения из иных источников, используются ею самостоятельно в соответствии с целевым назначением.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04B" w:rsidRPr="00FF0D73" w:rsidRDefault="00F0304B" w:rsidP="00F03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VI. Взаимоотношения а</w:t>
      </w:r>
      <w:r w:rsidRPr="00FF0D7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D73">
        <w:rPr>
          <w:rFonts w:ascii="Times New Roman" w:hAnsi="Times New Roman" w:cs="Times New Roman"/>
          <w:sz w:val="28"/>
          <w:szCs w:val="28"/>
        </w:rPr>
        <w:t xml:space="preserve"> с другими субъектами права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FF0D7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D73">
        <w:rPr>
          <w:rFonts w:ascii="Times New Roman" w:hAnsi="Times New Roman" w:cs="Times New Roman"/>
          <w:sz w:val="28"/>
          <w:szCs w:val="28"/>
        </w:rPr>
        <w:t xml:space="preserve"> во взаимоотношениях с другими субъектами права может выступать от имени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FF0D73">
        <w:rPr>
          <w:rFonts w:ascii="Times New Roman" w:hAnsi="Times New Roman" w:cs="Times New Roman"/>
          <w:sz w:val="28"/>
          <w:szCs w:val="28"/>
        </w:rPr>
        <w:t xml:space="preserve"> как исполнительно-распорядительный орган местного самоуправления, а также как юридическое лицо в пределах своей компетенции.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Pr="00FF0D73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D73">
        <w:rPr>
          <w:rFonts w:ascii="Times New Roman" w:hAnsi="Times New Roman" w:cs="Times New Roman"/>
          <w:sz w:val="28"/>
          <w:szCs w:val="28"/>
        </w:rPr>
        <w:t xml:space="preserve">, являясь исполнительно-распорядительным органом местного самоуправления, организует исполнение решений </w:t>
      </w:r>
      <w:r>
        <w:rPr>
          <w:rFonts w:ascii="Times New Roman" w:hAnsi="Times New Roman" w:cs="Times New Roman"/>
          <w:sz w:val="28"/>
          <w:szCs w:val="28"/>
        </w:rPr>
        <w:t>Совета сельс</w:t>
      </w:r>
      <w:r w:rsidR="00102E9F">
        <w:rPr>
          <w:rFonts w:ascii="Times New Roman" w:hAnsi="Times New Roman" w:cs="Times New Roman"/>
          <w:sz w:val="28"/>
          <w:szCs w:val="28"/>
        </w:rPr>
        <w:t>кого поселения, правовых актов Г</w:t>
      </w:r>
      <w:r w:rsidRPr="00FF0D7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D73">
        <w:rPr>
          <w:rFonts w:ascii="Times New Roman" w:hAnsi="Times New Roman" w:cs="Times New Roman"/>
          <w:sz w:val="28"/>
          <w:szCs w:val="28"/>
        </w:rPr>
        <w:t xml:space="preserve">поселения, </w:t>
      </w:r>
      <w:proofErr w:type="gramStart"/>
      <w:r w:rsidRPr="00FF0D73">
        <w:rPr>
          <w:rFonts w:ascii="Times New Roman" w:hAnsi="Times New Roman" w:cs="Times New Roman"/>
          <w:sz w:val="28"/>
          <w:szCs w:val="28"/>
        </w:rPr>
        <w:t>отчитывается об</w:t>
      </w:r>
      <w:proofErr w:type="gramEnd"/>
      <w:r w:rsidRPr="00FF0D73">
        <w:rPr>
          <w:rFonts w:ascii="Times New Roman" w:hAnsi="Times New Roman" w:cs="Times New Roman"/>
          <w:sz w:val="28"/>
          <w:szCs w:val="28"/>
        </w:rPr>
        <w:t xml:space="preserve"> их исполнении. 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Взаимоотношения а</w:t>
      </w:r>
      <w:r w:rsidRPr="00FF0D7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D73">
        <w:rPr>
          <w:rFonts w:ascii="Times New Roman" w:hAnsi="Times New Roman" w:cs="Times New Roman"/>
          <w:sz w:val="28"/>
          <w:szCs w:val="28"/>
        </w:rPr>
        <w:t xml:space="preserve"> с органами территориального общественного самоуправления строятся в порядке, установленном действующим законодательством и Ус</w:t>
      </w:r>
      <w:r>
        <w:rPr>
          <w:rFonts w:ascii="Times New Roman" w:hAnsi="Times New Roman" w:cs="Times New Roman"/>
          <w:sz w:val="28"/>
          <w:szCs w:val="28"/>
        </w:rPr>
        <w:t>тавом сельского поселения «Сторожевск»</w:t>
      </w:r>
      <w:r w:rsidRPr="00FF0D73">
        <w:rPr>
          <w:rFonts w:ascii="Times New Roman" w:hAnsi="Times New Roman" w:cs="Times New Roman"/>
          <w:sz w:val="28"/>
          <w:szCs w:val="28"/>
        </w:rPr>
        <w:t>.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Взаимоотношения а</w:t>
      </w:r>
      <w:r w:rsidRPr="00FF0D7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F0D73">
        <w:rPr>
          <w:rFonts w:ascii="Times New Roman" w:hAnsi="Times New Roman" w:cs="Times New Roman"/>
          <w:sz w:val="28"/>
          <w:szCs w:val="28"/>
        </w:rPr>
        <w:t xml:space="preserve"> с органами государственной власти и управления, не урегулированные законодательным путем, осуществляются посредством заключения договоров и соглашений.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Взаимоотношения а</w:t>
      </w:r>
      <w:r w:rsidRPr="00FF0D73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F0D73">
        <w:rPr>
          <w:rFonts w:ascii="Times New Roman" w:hAnsi="Times New Roman" w:cs="Times New Roman"/>
          <w:sz w:val="28"/>
          <w:szCs w:val="28"/>
        </w:rPr>
        <w:t>с предприятиями, учреждениями и организациями, физическими лицами строятся в рамках действующего законодательства.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Взаимоотношения а</w:t>
      </w:r>
      <w:r w:rsidRPr="00FF0D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F0D73">
        <w:rPr>
          <w:rFonts w:ascii="Times New Roman" w:hAnsi="Times New Roman" w:cs="Times New Roman"/>
          <w:sz w:val="28"/>
          <w:szCs w:val="28"/>
        </w:rPr>
        <w:t>с общественными объединениями, профсоюзными и религиозными организациями, зарегистрированными в установленном порядке и д</w:t>
      </w:r>
      <w:r>
        <w:rPr>
          <w:rFonts w:ascii="Times New Roman" w:hAnsi="Times New Roman" w:cs="Times New Roman"/>
          <w:sz w:val="28"/>
          <w:szCs w:val="28"/>
        </w:rPr>
        <w:t>ействующими на территории сельского поселения</w:t>
      </w:r>
      <w:r w:rsidRPr="00FF0D73">
        <w:rPr>
          <w:rFonts w:ascii="Times New Roman" w:hAnsi="Times New Roman" w:cs="Times New Roman"/>
          <w:sz w:val="28"/>
          <w:szCs w:val="28"/>
        </w:rPr>
        <w:t xml:space="preserve">, строятся в соответствии с действующим законодательством об этих организациях и Уставом </w:t>
      </w:r>
      <w:r>
        <w:rPr>
          <w:rFonts w:ascii="Times New Roman" w:hAnsi="Times New Roman" w:cs="Times New Roman"/>
          <w:sz w:val="28"/>
          <w:szCs w:val="28"/>
        </w:rPr>
        <w:t>сельского поселения «Сторожевск»</w:t>
      </w:r>
      <w:r w:rsidRPr="00FF0D73">
        <w:rPr>
          <w:rFonts w:ascii="Times New Roman" w:hAnsi="Times New Roman" w:cs="Times New Roman"/>
          <w:sz w:val="28"/>
          <w:szCs w:val="28"/>
        </w:rPr>
        <w:t>.</w:t>
      </w:r>
    </w:p>
    <w:p w:rsidR="00F0304B" w:rsidRPr="00FF0D73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04B" w:rsidRDefault="00F0304B" w:rsidP="00F03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0D73">
        <w:rPr>
          <w:rFonts w:ascii="Times New Roman" w:hAnsi="Times New Roman" w:cs="Times New Roman"/>
          <w:sz w:val="28"/>
          <w:szCs w:val="28"/>
        </w:rPr>
        <w:t>VII.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администрации сельского поселения</w:t>
      </w:r>
    </w:p>
    <w:p w:rsidR="00F0304B" w:rsidRPr="00567607" w:rsidRDefault="00F0304B" w:rsidP="00F0304B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сельского поселения и должностные лица местного самоуправления несут ответственность перед населением поселения, государством, физическими и юридическими лицами в соответствии с федеральными законами.</w:t>
      </w:r>
    </w:p>
    <w:p w:rsidR="00F0304B" w:rsidRDefault="00F0304B" w:rsidP="00F030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304B" w:rsidRPr="00FF0D73" w:rsidRDefault="00F0304B" w:rsidP="00F0304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VIII. </w:t>
      </w:r>
      <w:r w:rsidRPr="00FF0D73">
        <w:rPr>
          <w:rFonts w:ascii="Times New Roman" w:hAnsi="Times New Roman" w:cs="Times New Roman"/>
          <w:sz w:val="28"/>
          <w:szCs w:val="28"/>
        </w:rPr>
        <w:t>Заключительные положения.</w:t>
      </w:r>
    </w:p>
    <w:p w:rsidR="000A45CE" w:rsidRPr="000A45CE" w:rsidRDefault="00102E9F" w:rsidP="0010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4048C">
        <w:rPr>
          <w:rFonts w:ascii="Times New Roman" w:hAnsi="Times New Roman" w:cs="Times New Roman"/>
          <w:sz w:val="28"/>
          <w:szCs w:val="28"/>
        </w:rPr>
        <w:t>8.1.</w:t>
      </w:r>
      <w:r w:rsidR="00F0304B">
        <w:rPr>
          <w:rFonts w:ascii="Times New Roman" w:hAnsi="Times New Roman" w:cs="Times New Roman"/>
          <w:sz w:val="28"/>
          <w:szCs w:val="28"/>
        </w:rPr>
        <w:t xml:space="preserve"> </w:t>
      </w:r>
      <w:r w:rsidR="000A45CE" w:rsidRPr="000A45CE">
        <w:rPr>
          <w:rFonts w:ascii="Times New Roman" w:hAnsi="Times New Roman" w:cs="Times New Roman"/>
          <w:sz w:val="28"/>
          <w:szCs w:val="28"/>
        </w:rPr>
        <w:t>Реше</w:t>
      </w:r>
      <w:r>
        <w:rPr>
          <w:rFonts w:ascii="Times New Roman" w:hAnsi="Times New Roman" w:cs="Times New Roman"/>
          <w:sz w:val="28"/>
          <w:szCs w:val="28"/>
        </w:rPr>
        <w:t>ние о прекращении деятельности а</w:t>
      </w:r>
      <w:r w:rsidR="000A45CE" w:rsidRPr="000A45CE">
        <w:rPr>
          <w:rFonts w:ascii="Times New Roman" w:hAnsi="Times New Roman" w:cs="Times New Roman"/>
          <w:sz w:val="28"/>
          <w:szCs w:val="28"/>
        </w:rPr>
        <w:t>дминистрации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A45CE" w:rsidRPr="000A45CE">
        <w:rPr>
          <w:rFonts w:ascii="Times New Roman" w:hAnsi="Times New Roman" w:cs="Times New Roman"/>
          <w:sz w:val="28"/>
          <w:szCs w:val="28"/>
        </w:rPr>
        <w:t>принимается Советом сельского поселения в виде его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ликвидации,  либо реорганизации  (слияние,  присоединение,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выделение, преобразование в иную организационно-правовую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форму) на условиях и в порядке,   предусмотренном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Федерации.</w:t>
      </w:r>
    </w:p>
    <w:p w:rsidR="000A45CE" w:rsidRPr="000A45CE" w:rsidRDefault="00102E9F" w:rsidP="00102E9F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8.2</w:t>
      </w:r>
      <w:r w:rsidR="000A45CE" w:rsidRPr="000A45CE">
        <w:rPr>
          <w:rFonts w:ascii="Times New Roman" w:hAnsi="Times New Roman" w:cs="Times New Roman"/>
          <w:sz w:val="28"/>
          <w:szCs w:val="28"/>
        </w:rPr>
        <w:t>. Процедура ликвидации и реорганизации осуществл</w:t>
      </w:r>
      <w:r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br/>
        <w:t>соответствующей комиссией</w:t>
      </w:r>
      <w:r w:rsidR="000A45CE" w:rsidRPr="000A45C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A45CE" w:rsidRPr="000A45CE" w:rsidRDefault="00102E9F" w:rsidP="00102E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8.3.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Имущество ликвидируемой а</w:t>
      </w:r>
      <w:r w:rsidR="000A45CE" w:rsidRPr="000A45C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закрепленное </w:t>
      </w:r>
      <w:r w:rsidR="000A45CE" w:rsidRPr="000A45C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5CE" w:rsidRPr="000A45CE">
        <w:rPr>
          <w:rFonts w:ascii="Times New Roman" w:hAnsi="Times New Roman" w:cs="Times New Roman"/>
          <w:sz w:val="28"/>
          <w:szCs w:val="28"/>
        </w:rPr>
        <w:t>ней на праве оперативного управления, подаренное или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</w:r>
      <w:r w:rsidR="000A45CE" w:rsidRPr="000A45CE">
        <w:rPr>
          <w:rFonts w:ascii="Times New Roman" w:hAnsi="Times New Roman" w:cs="Times New Roman"/>
          <w:sz w:val="28"/>
          <w:szCs w:val="28"/>
        </w:rPr>
        <w:lastRenderedPageBreak/>
        <w:t>поступившее в качестве безвозмездных благотворительных взносов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или пожертвований, приобретенное за счет средств, выделяемых ей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по смете, или переданное другими муниципальными или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государственными органами, предприятиями и учреждениями,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передается в установленном порядке собственнику со дня</w:t>
      </w:r>
      <w:r>
        <w:rPr>
          <w:rFonts w:ascii="Times New Roman" w:hAnsi="Times New Roman" w:cs="Times New Roman"/>
          <w:sz w:val="28"/>
          <w:szCs w:val="28"/>
        </w:rPr>
        <w:t xml:space="preserve"> принятия</w:t>
      </w:r>
      <w:r>
        <w:rPr>
          <w:rFonts w:ascii="Times New Roman" w:hAnsi="Times New Roman" w:cs="Times New Roman"/>
          <w:sz w:val="28"/>
          <w:szCs w:val="28"/>
        </w:rPr>
        <w:br/>
        <w:t>решения о ликвидации а</w:t>
      </w:r>
      <w:r w:rsidR="000A45CE" w:rsidRPr="000A45C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A45CE" w:rsidRPr="000A45C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5CE" w:rsidRPr="000A45CE" w:rsidRDefault="00102E9F" w:rsidP="00102E9F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="000A45CE" w:rsidRPr="000A45CE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0A45CE" w:rsidRPr="000A45CE">
        <w:rPr>
          <w:rFonts w:ascii="Times New Roman" w:hAnsi="Times New Roman" w:cs="Times New Roman"/>
          <w:sz w:val="28"/>
          <w:szCs w:val="28"/>
        </w:rPr>
        <w:t>Ликвидация юридическог</w:t>
      </w:r>
      <w:r>
        <w:rPr>
          <w:rFonts w:ascii="Times New Roman" w:hAnsi="Times New Roman" w:cs="Times New Roman"/>
          <w:sz w:val="28"/>
          <w:szCs w:val="28"/>
        </w:rPr>
        <w:t xml:space="preserve">о лица считается завершенной, а </w:t>
      </w:r>
      <w:r w:rsidR="000A45CE" w:rsidRPr="000A45CE">
        <w:rPr>
          <w:rFonts w:ascii="Times New Roman" w:hAnsi="Times New Roman" w:cs="Times New Roman"/>
          <w:sz w:val="28"/>
          <w:szCs w:val="28"/>
        </w:rPr>
        <w:t>юридическое лицо - прекратившим свое существование после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внесения об этом записей в единый государственный реестр</w:t>
      </w:r>
      <w:r w:rsidR="000A45CE" w:rsidRPr="000A45CE">
        <w:rPr>
          <w:rFonts w:ascii="Times New Roman" w:hAnsi="Times New Roman" w:cs="Times New Roman"/>
          <w:sz w:val="28"/>
          <w:szCs w:val="28"/>
        </w:rPr>
        <w:br/>
        <w:t>юридических лиц.</w:t>
      </w:r>
      <w:r w:rsidR="008A47B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proofErr w:type="gramEnd"/>
    </w:p>
    <w:p w:rsidR="000A45CE" w:rsidRPr="000A45CE" w:rsidRDefault="000A45CE" w:rsidP="00102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276B" w:rsidRPr="000A45CE" w:rsidRDefault="00E6276B" w:rsidP="000A45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76B" w:rsidRPr="000A4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466"/>
    <w:multiLevelType w:val="multilevel"/>
    <w:tmpl w:val="0D8E47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D354202"/>
    <w:multiLevelType w:val="hybridMultilevel"/>
    <w:tmpl w:val="BE5C6D5E"/>
    <w:lvl w:ilvl="0" w:tplc="3AD8F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60EA5"/>
    <w:multiLevelType w:val="multilevel"/>
    <w:tmpl w:val="EFC045BE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44"/>
    <w:rsid w:val="000A45CE"/>
    <w:rsid w:val="000F1104"/>
    <w:rsid w:val="00102E9F"/>
    <w:rsid w:val="00176963"/>
    <w:rsid w:val="001C1954"/>
    <w:rsid w:val="002D1844"/>
    <w:rsid w:val="003A4566"/>
    <w:rsid w:val="0064048C"/>
    <w:rsid w:val="007B7544"/>
    <w:rsid w:val="008A47B5"/>
    <w:rsid w:val="008D79EF"/>
    <w:rsid w:val="009640EC"/>
    <w:rsid w:val="00A65C21"/>
    <w:rsid w:val="00AA664A"/>
    <w:rsid w:val="00AE2A3D"/>
    <w:rsid w:val="00E6276B"/>
    <w:rsid w:val="00ED7372"/>
    <w:rsid w:val="00F0304B"/>
    <w:rsid w:val="00F12C45"/>
    <w:rsid w:val="00F207B8"/>
    <w:rsid w:val="00FB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4B"/>
    <w:pPr>
      <w:ind w:left="720"/>
      <w:contextualSpacing/>
    </w:pPr>
  </w:style>
  <w:style w:type="paragraph" w:customStyle="1" w:styleId="ConsNormal">
    <w:name w:val="ConsNormal"/>
    <w:rsid w:val="00F0304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0304B"/>
    <w:pPr>
      <w:autoSpaceDE w:val="0"/>
      <w:autoSpaceDN w:val="0"/>
      <w:spacing w:after="0" w:line="240" w:lineRule="auto"/>
      <w:ind w:left="5387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304B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21"/>
    <w:rPr>
      <w:rFonts w:ascii="Tahoma" w:hAnsi="Tahoma" w:cs="Tahoma"/>
      <w:sz w:val="16"/>
      <w:szCs w:val="16"/>
    </w:rPr>
  </w:style>
  <w:style w:type="character" w:styleId="a6">
    <w:name w:val="Hyperlink"/>
    <w:rsid w:val="0064048C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4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4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4B"/>
    <w:pPr>
      <w:ind w:left="720"/>
      <w:contextualSpacing/>
    </w:pPr>
  </w:style>
  <w:style w:type="paragraph" w:customStyle="1" w:styleId="ConsNormal">
    <w:name w:val="ConsNormal"/>
    <w:rsid w:val="00F0304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0304B"/>
    <w:pPr>
      <w:autoSpaceDE w:val="0"/>
      <w:autoSpaceDN w:val="0"/>
      <w:spacing w:after="0" w:line="240" w:lineRule="auto"/>
      <w:ind w:left="5387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0304B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C21"/>
    <w:rPr>
      <w:rFonts w:ascii="Tahoma" w:hAnsi="Tahoma" w:cs="Tahoma"/>
      <w:sz w:val="16"/>
      <w:szCs w:val="16"/>
    </w:rPr>
  </w:style>
  <w:style w:type="character" w:styleId="a6">
    <w:name w:val="Hyperlink"/>
    <w:rsid w:val="0064048C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0A4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A4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63844/?dst=10001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9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cp:lastPrinted>2023-11-10T06:44:00Z</cp:lastPrinted>
  <dcterms:created xsi:type="dcterms:W3CDTF">2023-10-23T13:52:00Z</dcterms:created>
  <dcterms:modified xsi:type="dcterms:W3CDTF">2024-04-01T09:43:00Z</dcterms:modified>
</cp:coreProperties>
</file>